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1123" w14:textId="768B6040" w:rsidR="009F0341" w:rsidRDefault="00AA483F">
      <w:pPr>
        <w:spacing w:after="200" w:line="276" w:lineRule="auto"/>
        <w:rPr>
          <w:rFonts w:ascii="Calibri" w:hAnsi="Calibri"/>
          <w:sz w:val="22"/>
        </w:rPr>
      </w:pPr>
      <w:r>
        <w:rPr>
          <w:rFonts w:ascii="Calibri" w:hAnsi="Calibri"/>
          <w:noProof/>
          <w:sz w:val="22"/>
        </w:rPr>
        <w:drawing>
          <wp:anchor distT="0" distB="0" distL="114300" distR="114300" simplePos="0" relativeHeight="251658240" behindDoc="0" locked="0" layoutInCell="1" allowOverlap="1" wp14:anchorId="252D6C0C" wp14:editId="0E8FF0B9">
            <wp:simplePos x="0" y="0"/>
            <wp:positionH relativeFrom="column">
              <wp:posOffset>155687</wp:posOffset>
            </wp:positionH>
            <wp:positionV relativeFrom="paragraph">
              <wp:posOffset>-198755</wp:posOffset>
            </wp:positionV>
            <wp:extent cx="6057265" cy="1424940"/>
            <wp:effectExtent l="0" t="0" r="635"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A1124" w14:textId="6A83E733" w:rsidR="009F0341" w:rsidRDefault="009F0341">
      <w:pPr>
        <w:spacing w:after="200" w:line="276" w:lineRule="auto"/>
        <w:rPr>
          <w:rFonts w:ascii="Calibri" w:hAnsi="Calibri"/>
          <w:sz w:val="22"/>
        </w:rPr>
      </w:pPr>
    </w:p>
    <w:p w14:paraId="6149889C" w14:textId="77777777" w:rsidR="00C201E5" w:rsidRDefault="00C201E5">
      <w:pPr>
        <w:spacing w:after="200" w:line="276" w:lineRule="auto"/>
        <w:rPr>
          <w:rFonts w:ascii="Calibri" w:hAnsi="Calibri"/>
          <w:sz w:val="22"/>
        </w:rPr>
      </w:pPr>
    </w:p>
    <w:p w14:paraId="607B8E76" w14:textId="77777777" w:rsidR="00024F38" w:rsidRDefault="00024F38">
      <w:pPr>
        <w:widowControl/>
        <w:suppressAutoHyphens w:val="0"/>
        <w:rPr>
          <w:rFonts w:ascii="Calibri" w:hAnsi="Calibri"/>
          <w:sz w:val="72"/>
        </w:rPr>
      </w:pPr>
    </w:p>
    <w:p w14:paraId="1E3B3DFE" w14:textId="77777777" w:rsidR="00C201E5" w:rsidRDefault="00C201E5" w:rsidP="00C201E5">
      <w:pPr>
        <w:widowControl/>
        <w:suppressAutoHyphens w:val="0"/>
        <w:jc w:val="center"/>
        <w:rPr>
          <w:rFonts w:ascii="Arial" w:eastAsia="Times New Roman" w:hAnsi="Arial"/>
          <w:b/>
          <w:color w:val="auto"/>
          <w:sz w:val="36"/>
          <w:szCs w:val="36"/>
          <w:lang w:eastAsia="fr-FR" w:bidi="ar-SA"/>
        </w:rPr>
      </w:pPr>
    </w:p>
    <w:p w14:paraId="61C5EBD9" w14:textId="77777777" w:rsidR="00C201E5" w:rsidRPr="00024F38" w:rsidRDefault="00C201E5" w:rsidP="00C201E5">
      <w:pPr>
        <w:widowControl/>
        <w:shd w:val="clear" w:color="auto" w:fill="005674"/>
        <w:suppressAutoHyphens w:val="0"/>
        <w:ind w:left="1843" w:right="1694"/>
        <w:jc w:val="center"/>
        <w:rPr>
          <w:rFonts w:ascii="Arial" w:eastAsia="Times New Roman" w:hAnsi="Arial"/>
          <w:bCs/>
          <w:color w:val="FFFFFF" w:themeColor="background1"/>
          <w:sz w:val="48"/>
          <w:szCs w:val="48"/>
          <w:lang w:eastAsia="fr-FR" w:bidi="ar-SA"/>
        </w:rPr>
      </w:pPr>
      <w:r w:rsidRPr="00C201E5">
        <w:rPr>
          <w:rFonts w:ascii="Arial" w:eastAsia="Times New Roman" w:hAnsi="Arial"/>
          <w:bCs/>
          <w:color w:val="FFFFFF" w:themeColor="background1"/>
          <w:sz w:val="48"/>
          <w:szCs w:val="48"/>
          <w:lang w:eastAsia="fr-FR" w:bidi="ar-SA"/>
        </w:rPr>
        <w:t>Appel à projet</w:t>
      </w:r>
    </w:p>
    <w:p w14:paraId="7BD10F0C" w14:textId="77777777" w:rsidR="00C201E5" w:rsidRPr="00024F38" w:rsidRDefault="00C201E5" w:rsidP="00024F38">
      <w:pPr>
        <w:widowControl/>
        <w:suppressAutoHyphens w:val="0"/>
        <w:jc w:val="center"/>
        <w:rPr>
          <w:rFonts w:ascii="Arial" w:eastAsia="Times New Roman" w:hAnsi="Arial"/>
          <w:b/>
          <w:color w:val="auto"/>
          <w:sz w:val="36"/>
          <w:szCs w:val="36"/>
          <w:lang w:eastAsia="fr-FR" w:bidi="ar-SA"/>
        </w:rPr>
      </w:pPr>
    </w:p>
    <w:p w14:paraId="0F6D308D" w14:textId="03913CDF" w:rsidR="00024F38" w:rsidRPr="00024F38" w:rsidRDefault="00024F38" w:rsidP="00C201E5">
      <w:pPr>
        <w:widowControl/>
        <w:pBdr>
          <w:top w:val="single" w:sz="48" w:space="1" w:color="E85017"/>
          <w:bottom w:val="single" w:sz="48" w:space="1" w:color="E85017"/>
        </w:pBdr>
        <w:shd w:val="clear" w:color="auto" w:fill="F5F5F5"/>
        <w:suppressAutoHyphens w:val="0"/>
        <w:jc w:val="center"/>
        <w:rPr>
          <w:rFonts w:ascii="Arial" w:eastAsia="Times New Roman" w:hAnsi="Arial"/>
          <w:b/>
          <w:color w:val="005674"/>
          <w:sz w:val="56"/>
          <w:szCs w:val="56"/>
          <w:lang w:eastAsia="fr-FR" w:bidi="ar-SA"/>
        </w:rPr>
      </w:pPr>
      <w:bookmarkStart w:id="0" w:name="_Hlk40185751"/>
      <w:r w:rsidRPr="00024F38">
        <w:rPr>
          <w:rFonts w:ascii="Arial" w:eastAsia="Times New Roman" w:hAnsi="Arial"/>
          <w:b/>
          <w:color w:val="005674"/>
          <w:sz w:val="56"/>
          <w:szCs w:val="56"/>
          <w:lang w:eastAsia="fr-FR" w:bidi="ar-SA"/>
        </w:rPr>
        <w:t>Promeneurs du Net</w:t>
      </w:r>
    </w:p>
    <w:bookmarkEnd w:id="0"/>
    <w:p w14:paraId="5D0D1D61" w14:textId="6758F577" w:rsidR="00C201E5" w:rsidRDefault="00C201E5">
      <w:pPr>
        <w:widowControl/>
        <w:suppressAutoHyphens w:val="0"/>
        <w:rPr>
          <w:rFonts w:ascii="Calibri" w:hAnsi="Calibri"/>
          <w:sz w:val="72"/>
        </w:rPr>
      </w:pPr>
    </w:p>
    <w:p w14:paraId="5ACDCCFE" w14:textId="77777777" w:rsidR="00C201E5" w:rsidRDefault="00C201E5" w:rsidP="00C201E5">
      <w:pPr>
        <w:widowControl/>
        <w:pBdr>
          <w:top w:val="single" w:sz="48" w:space="1" w:color="CBCBCB"/>
          <w:bottom w:val="single" w:sz="48" w:space="1" w:color="CBCBCB"/>
        </w:pBdr>
        <w:shd w:val="clear" w:color="auto" w:fill="F5F5F5"/>
        <w:suppressAutoHyphens w:val="0"/>
        <w:rPr>
          <w:rFonts w:ascii="Calibri" w:hAnsi="Calibri"/>
          <w:sz w:val="72"/>
        </w:rPr>
      </w:pPr>
    </w:p>
    <w:p w14:paraId="698B5D58" w14:textId="62B8963C" w:rsidR="00C201E5" w:rsidRPr="00C201E5" w:rsidRDefault="00C201E5" w:rsidP="00C201E5">
      <w:pPr>
        <w:widowControl/>
        <w:pBdr>
          <w:top w:val="single" w:sz="48" w:space="1" w:color="CBCBCB"/>
          <w:bottom w:val="single" w:sz="48" w:space="1" w:color="CBCBCB"/>
        </w:pBdr>
        <w:shd w:val="clear" w:color="auto" w:fill="F5F5F5"/>
        <w:suppressAutoHyphens w:val="0"/>
        <w:jc w:val="center"/>
        <w:rPr>
          <w:rFonts w:ascii="Calibri" w:hAnsi="Calibri"/>
          <w:b/>
          <w:bCs/>
          <w:color w:val="005674"/>
          <w:sz w:val="72"/>
        </w:rPr>
      </w:pPr>
      <w:r w:rsidRPr="00C201E5">
        <w:rPr>
          <w:rFonts w:ascii="Calibri" w:hAnsi="Calibri"/>
          <w:b/>
          <w:bCs/>
          <w:color w:val="005674"/>
          <w:sz w:val="72"/>
        </w:rPr>
        <w:t>CAHIER DES CHARGES</w:t>
      </w:r>
    </w:p>
    <w:p w14:paraId="5E686E36" w14:textId="77777777" w:rsidR="00C201E5" w:rsidRDefault="00C201E5" w:rsidP="00C201E5">
      <w:pPr>
        <w:widowControl/>
        <w:pBdr>
          <w:top w:val="single" w:sz="48" w:space="1" w:color="CBCBCB"/>
          <w:bottom w:val="single" w:sz="48" w:space="1" w:color="CBCBCB"/>
        </w:pBdr>
        <w:shd w:val="clear" w:color="auto" w:fill="F5F5F5"/>
        <w:suppressAutoHyphens w:val="0"/>
        <w:jc w:val="center"/>
        <w:rPr>
          <w:rFonts w:ascii="Calibri" w:hAnsi="Calibri"/>
          <w:sz w:val="72"/>
        </w:rPr>
      </w:pPr>
    </w:p>
    <w:p w14:paraId="1DC4E884" w14:textId="77777777" w:rsidR="00A97695" w:rsidRPr="00A97695" w:rsidRDefault="00A97695" w:rsidP="00A97695">
      <w:pPr>
        <w:widowControl/>
        <w:suppressAutoHyphens w:val="0"/>
        <w:jc w:val="center"/>
        <w:rPr>
          <w:rFonts w:ascii="Calibri" w:hAnsi="Calibri" w:cs="Calibri"/>
          <w:b/>
          <w:color w:val="000000"/>
          <w:sz w:val="36"/>
          <w:szCs w:val="36"/>
        </w:rPr>
      </w:pPr>
      <w:r w:rsidRPr="00A97695">
        <w:rPr>
          <w:rFonts w:ascii="Calibri" w:hAnsi="Calibri" w:cs="Calibri"/>
          <w:b/>
          <w:color w:val="000000"/>
          <w:sz w:val="36"/>
          <w:szCs w:val="36"/>
        </w:rPr>
        <w:t>Date limite</w:t>
      </w:r>
    </w:p>
    <w:p w14:paraId="2618E17A" w14:textId="77777777" w:rsidR="00A97695" w:rsidRPr="00A97695" w:rsidRDefault="00A97695" w:rsidP="00A97695">
      <w:pPr>
        <w:widowControl/>
        <w:suppressAutoHyphens w:val="0"/>
        <w:jc w:val="center"/>
        <w:rPr>
          <w:rFonts w:ascii="Calibri" w:hAnsi="Calibri" w:cs="Calibri"/>
          <w:b/>
          <w:color w:val="FF0000"/>
          <w:sz w:val="36"/>
          <w:szCs w:val="36"/>
        </w:rPr>
      </w:pPr>
      <w:r w:rsidRPr="00A97695">
        <w:rPr>
          <w:rFonts w:ascii="Calibri" w:hAnsi="Calibri" w:cs="Calibri"/>
          <w:b/>
          <w:color w:val="FF0000"/>
          <w:sz w:val="36"/>
          <w:szCs w:val="36"/>
        </w:rPr>
        <w:t>03 JUILLET 2020</w:t>
      </w:r>
    </w:p>
    <w:p w14:paraId="238ED0C6" w14:textId="77777777" w:rsidR="00A97695" w:rsidRPr="00A97695" w:rsidRDefault="00A97695" w:rsidP="00A97695">
      <w:pPr>
        <w:widowControl/>
        <w:suppressAutoHyphens w:val="0"/>
        <w:jc w:val="center"/>
        <w:rPr>
          <w:rFonts w:ascii="Calibri" w:hAnsi="Calibri" w:cs="Calibri"/>
          <w:b/>
          <w:color w:val="000000"/>
          <w:sz w:val="36"/>
          <w:szCs w:val="36"/>
        </w:rPr>
      </w:pPr>
    </w:p>
    <w:p w14:paraId="38EC1266" w14:textId="77777777" w:rsidR="00A97695" w:rsidRPr="00A97695" w:rsidRDefault="00A97695" w:rsidP="00A97695">
      <w:pPr>
        <w:widowControl/>
        <w:suppressAutoHyphens w:val="0"/>
        <w:jc w:val="center"/>
        <w:rPr>
          <w:rFonts w:ascii="Calibri" w:hAnsi="Calibri" w:cs="Calibri"/>
          <w:b/>
          <w:color w:val="000000"/>
          <w:sz w:val="32"/>
          <w:szCs w:val="32"/>
        </w:rPr>
      </w:pPr>
      <w:r w:rsidRPr="00A97695">
        <w:rPr>
          <w:rFonts w:ascii="Calibri" w:hAnsi="Calibri" w:cs="Calibri"/>
          <w:b/>
          <w:color w:val="000000"/>
          <w:sz w:val="32"/>
          <w:szCs w:val="32"/>
        </w:rPr>
        <w:t>Tout dossier parvenu après cette date ne sera pas instruit</w:t>
      </w:r>
    </w:p>
    <w:p w14:paraId="538A9E0F" w14:textId="77777777" w:rsidR="00A97695" w:rsidRPr="00A97695" w:rsidRDefault="00A97695" w:rsidP="00A97695">
      <w:pPr>
        <w:widowControl/>
        <w:suppressAutoHyphens w:val="0"/>
        <w:jc w:val="center"/>
        <w:rPr>
          <w:rFonts w:ascii="Calibri" w:hAnsi="Calibri" w:cs="Calibri"/>
          <w:b/>
          <w:color w:val="000000"/>
          <w:sz w:val="36"/>
          <w:szCs w:val="36"/>
        </w:rPr>
      </w:pPr>
    </w:p>
    <w:p w14:paraId="07DE7879" w14:textId="77777777" w:rsidR="00A97695" w:rsidRPr="00A97695" w:rsidRDefault="00A97695" w:rsidP="00A97695">
      <w:pPr>
        <w:widowControl/>
        <w:suppressAutoHyphens w:val="0"/>
        <w:jc w:val="center"/>
        <w:rPr>
          <w:rFonts w:ascii="Calibri" w:hAnsi="Calibri" w:cs="Calibri"/>
          <w:b/>
          <w:color w:val="000000"/>
          <w:sz w:val="36"/>
          <w:szCs w:val="36"/>
        </w:rPr>
      </w:pPr>
      <w:r w:rsidRPr="00A97695">
        <w:rPr>
          <w:rFonts w:ascii="Calibri" w:hAnsi="Calibri" w:cs="Calibri"/>
          <w:b/>
          <w:color w:val="000000"/>
          <w:sz w:val="36"/>
          <w:szCs w:val="36"/>
        </w:rPr>
        <w:t>Dépôt des dossiers complétés des pièces administratives</w:t>
      </w:r>
    </w:p>
    <w:p w14:paraId="7CC07752" w14:textId="77777777" w:rsidR="00A97695" w:rsidRPr="00A97695" w:rsidRDefault="00A97695" w:rsidP="00A97695">
      <w:pPr>
        <w:widowControl/>
        <w:suppressAutoHyphens w:val="0"/>
        <w:jc w:val="center"/>
        <w:rPr>
          <w:rFonts w:ascii="Calibri" w:hAnsi="Calibri" w:cs="Calibri"/>
          <w:b/>
          <w:color w:val="000000"/>
          <w:sz w:val="36"/>
          <w:szCs w:val="36"/>
        </w:rPr>
      </w:pPr>
      <w:r w:rsidRPr="00A97695">
        <w:rPr>
          <w:rFonts w:ascii="Calibri" w:hAnsi="Calibri" w:cs="Calibri"/>
          <w:b/>
          <w:color w:val="000000"/>
          <w:sz w:val="36"/>
          <w:szCs w:val="36"/>
        </w:rPr>
        <w:t>à l’adresse mail suivante :</w:t>
      </w:r>
    </w:p>
    <w:p w14:paraId="7EAE7BEC" w14:textId="77777777" w:rsidR="00A97695" w:rsidRPr="00A97695" w:rsidRDefault="00A97695" w:rsidP="00A97695">
      <w:pPr>
        <w:widowControl/>
        <w:suppressAutoHyphens w:val="0"/>
        <w:jc w:val="center"/>
        <w:rPr>
          <w:rFonts w:ascii="Calibri" w:hAnsi="Calibri" w:cs="Calibri"/>
          <w:b/>
          <w:color w:val="000000"/>
          <w:sz w:val="36"/>
          <w:szCs w:val="36"/>
        </w:rPr>
      </w:pPr>
    </w:p>
    <w:p w14:paraId="14EA1131" w14:textId="06D505BF" w:rsidR="00C201E5" w:rsidRPr="00A97695" w:rsidRDefault="00A97695" w:rsidP="00A97695">
      <w:pPr>
        <w:widowControl/>
        <w:suppressAutoHyphens w:val="0"/>
        <w:jc w:val="center"/>
        <w:rPr>
          <w:rFonts w:ascii="Calibri" w:hAnsi="Calibri"/>
          <w:noProof/>
          <w:sz w:val="44"/>
          <w:szCs w:val="44"/>
        </w:rPr>
      </w:pPr>
      <w:r w:rsidRPr="00A97695">
        <w:rPr>
          <w:rFonts w:ascii="Calibri" w:hAnsi="Calibri" w:cs="Calibri"/>
          <w:b/>
          <w:color w:val="000000"/>
          <w:sz w:val="44"/>
          <w:szCs w:val="44"/>
          <w:highlight w:val="darkGray"/>
        </w:rPr>
        <w:t>caf971-bp-projets@caf971.caf.f</w:t>
      </w:r>
      <w:bookmarkStart w:id="1" w:name="_GoBack"/>
      <w:bookmarkEnd w:id="1"/>
      <w:r w:rsidRPr="00A97695">
        <w:rPr>
          <w:rFonts w:ascii="Calibri" w:hAnsi="Calibri" w:cs="Calibri"/>
          <w:b/>
          <w:color w:val="000000"/>
          <w:sz w:val="44"/>
          <w:szCs w:val="44"/>
          <w:highlight w:val="darkGray"/>
        </w:rPr>
        <w:t>r</w:t>
      </w:r>
      <w:r w:rsidR="00C201E5" w:rsidRPr="00A97695">
        <w:rPr>
          <w:rFonts w:ascii="Calibri" w:hAnsi="Calibri"/>
          <w:noProof/>
          <w:sz w:val="44"/>
          <w:szCs w:val="44"/>
        </w:rPr>
        <w:br w:type="page"/>
      </w:r>
    </w:p>
    <w:p w14:paraId="14EA1135" w14:textId="47052F89" w:rsidR="009F0341" w:rsidRPr="00CE4529" w:rsidRDefault="00444733" w:rsidP="00D31C87">
      <w:pPr>
        <w:pBdr>
          <w:top w:val="single" w:sz="36" w:space="1" w:color="CBCBCB"/>
          <w:bottom w:val="single" w:sz="36" w:space="1" w:color="CBCBCB"/>
        </w:pBdr>
        <w:shd w:val="clear" w:color="auto" w:fill="F5F5F5"/>
        <w:jc w:val="center"/>
        <w:rPr>
          <w:rFonts w:asciiTheme="minorHAnsi" w:hAnsiTheme="minorHAnsi" w:cstheme="minorHAnsi"/>
          <w:color w:val="005674"/>
          <w:sz w:val="36"/>
          <w:szCs w:val="36"/>
        </w:rPr>
      </w:pPr>
      <w:r w:rsidRPr="00CE4529">
        <w:rPr>
          <w:rFonts w:asciiTheme="minorHAnsi" w:hAnsiTheme="minorHAnsi" w:cstheme="minorHAnsi"/>
          <w:b/>
          <w:color w:val="005674"/>
          <w:sz w:val="36"/>
          <w:szCs w:val="36"/>
        </w:rPr>
        <w:lastRenderedPageBreak/>
        <w:t>PREAMBULE</w:t>
      </w:r>
    </w:p>
    <w:p w14:paraId="14EA1136" w14:textId="71992CCA" w:rsidR="009F0341" w:rsidRDefault="009F0341">
      <w:pPr>
        <w:rPr>
          <w:rFonts w:asciiTheme="minorHAnsi" w:hAnsiTheme="minorHAnsi" w:cstheme="minorHAnsi"/>
          <w:b/>
          <w:color w:val="008181"/>
        </w:rPr>
      </w:pPr>
    </w:p>
    <w:p w14:paraId="1C583DD7" w14:textId="77777777" w:rsidR="00D31C87" w:rsidRPr="00AA483F" w:rsidRDefault="00D31C87">
      <w:pPr>
        <w:rPr>
          <w:rFonts w:asciiTheme="minorHAnsi" w:hAnsiTheme="minorHAnsi" w:cstheme="minorHAnsi"/>
          <w:b/>
          <w:color w:val="008181"/>
        </w:rPr>
      </w:pPr>
    </w:p>
    <w:p w14:paraId="14EA1137" w14:textId="77777777"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Internet et les r</w:t>
      </w:r>
      <w:bookmarkStart w:id="2" w:name="__DdeLink__867_1003378421"/>
      <w:r w:rsidRPr="00AA483F">
        <w:rPr>
          <w:rFonts w:asciiTheme="minorHAnsi" w:hAnsiTheme="minorHAnsi" w:cstheme="minorHAnsi"/>
          <w:color w:val="000000"/>
          <w:sz w:val="22"/>
        </w:rPr>
        <w:t>é</w:t>
      </w:r>
      <w:bookmarkEnd w:id="2"/>
      <w:r w:rsidRPr="00AA483F">
        <w:rPr>
          <w:rFonts w:asciiTheme="minorHAnsi" w:hAnsiTheme="minorHAnsi" w:cstheme="minorHAnsi"/>
          <w:color w:val="000000"/>
          <w:sz w:val="22"/>
        </w:rPr>
        <w:t>seaux font partie du quotidien des jeunes.</w:t>
      </w:r>
    </w:p>
    <w:p w14:paraId="14EA1138" w14:textId="77777777" w:rsidR="009F0341" w:rsidRPr="00AA483F" w:rsidRDefault="009F0341" w:rsidP="00D31C87">
      <w:pPr>
        <w:jc w:val="both"/>
        <w:rPr>
          <w:rFonts w:asciiTheme="minorHAnsi" w:hAnsiTheme="minorHAnsi" w:cstheme="minorHAnsi"/>
          <w:color w:val="000000"/>
          <w:sz w:val="22"/>
        </w:rPr>
      </w:pPr>
    </w:p>
    <w:p w14:paraId="14EA1139" w14:textId="77777777"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Près de 80% des 11-17 ans sont présents sur le Net au moins une fois par jour.</w:t>
      </w:r>
    </w:p>
    <w:p w14:paraId="14EA113A" w14:textId="461D27AF"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 xml:space="preserve">Les réseaux sont des vecteurs de communication, de socialisation, d’information et de divertissement devenus rapidement des médias de masse, sans </w:t>
      </w:r>
      <w:r w:rsidR="00D31C87" w:rsidRPr="00AA483F">
        <w:rPr>
          <w:rFonts w:asciiTheme="minorHAnsi" w:hAnsiTheme="minorHAnsi" w:cstheme="minorHAnsi"/>
          <w:color w:val="000000"/>
          <w:sz w:val="22"/>
        </w:rPr>
        <w:t>forcément</w:t>
      </w:r>
      <w:r w:rsidRPr="00AA483F">
        <w:rPr>
          <w:rFonts w:asciiTheme="minorHAnsi" w:hAnsiTheme="minorHAnsi" w:cstheme="minorHAnsi"/>
          <w:color w:val="000000"/>
          <w:sz w:val="22"/>
        </w:rPr>
        <w:t xml:space="preserve"> être cadrés.</w:t>
      </w:r>
    </w:p>
    <w:p w14:paraId="14EA113B" w14:textId="77777777" w:rsidR="009F0341" w:rsidRPr="00AA483F" w:rsidRDefault="009F0341" w:rsidP="00D31C87">
      <w:pPr>
        <w:jc w:val="both"/>
        <w:rPr>
          <w:rFonts w:asciiTheme="minorHAnsi" w:hAnsiTheme="minorHAnsi" w:cstheme="minorHAnsi"/>
          <w:color w:val="000000"/>
          <w:sz w:val="22"/>
        </w:rPr>
      </w:pPr>
    </w:p>
    <w:p w14:paraId="14EA113C" w14:textId="12B7FAFD"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 xml:space="preserve">Internet est un territoire qui présente à la fois des risques, mais aussi d’importantes potentialités pour les jeunes. La présence éducative sur Internet apparait donc aujourd’hui comme un élément incontournable des politiques préventives éducatives et sociales en direction des jeunes. Elle fait </w:t>
      </w:r>
      <w:r w:rsidR="00D31C87" w:rsidRPr="00AA483F">
        <w:rPr>
          <w:rFonts w:asciiTheme="minorHAnsi" w:hAnsiTheme="minorHAnsi" w:cstheme="minorHAnsi"/>
          <w:color w:val="000000"/>
          <w:sz w:val="22"/>
        </w:rPr>
        <w:t>référence</w:t>
      </w:r>
      <w:r w:rsidRPr="00AA483F">
        <w:rPr>
          <w:rFonts w:asciiTheme="minorHAnsi" w:hAnsiTheme="minorHAnsi" w:cstheme="minorHAnsi"/>
          <w:color w:val="000000"/>
          <w:sz w:val="22"/>
        </w:rPr>
        <w:t xml:space="preserve"> </w:t>
      </w:r>
      <w:r w:rsidR="00D31C87">
        <w:rPr>
          <w:rFonts w:asciiTheme="minorHAnsi" w:hAnsiTheme="minorHAnsi" w:cstheme="minorHAnsi"/>
          <w:color w:val="000000"/>
          <w:sz w:val="22"/>
        </w:rPr>
        <w:t>à</w:t>
      </w:r>
      <w:r w:rsidRPr="00AA483F">
        <w:rPr>
          <w:rFonts w:asciiTheme="minorHAnsi" w:hAnsiTheme="minorHAnsi" w:cstheme="minorHAnsi"/>
          <w:color w:val="000000"/>
          <w:sz w:val="22"/>
        </w:rPr>
        <w:t xml:space="preserve"> l’idée de poursuivre, sur Internet, la démarche éducative assurée par les intervenants jeunesse des territoires.</w:t>
      </w:r>
    </w:p>
    <w:p w14:paraId="14EA113D" w14:textId="349CB4B0" w:rsidR="009F0341" w:rsidRPr="00D31C87" w:rsidRDefault="00444733" w:rsidP="00D31C87">
      <w:pPr>
        <w:jc w:val="both"/>
        <w:rPr>
          <w:rFonts w:asciiTheme="minorHAnsi" w:hAnsiTheme="minorHAnsi" w:cstheme="minorHAnsi"/>
          <w:b/>
          <w:bCs/>
          <w:color w:val="005674"/>
        </w:rPr>
      </w:pPr>
      <w:r w:rsidRPr="00D31C87">
        <w:rPr>
          <w:rFonts w:asciiTheme="minorHAnsi" w:hAnsiTheme="minorHAnsi" w:cstheme="minorHAnsi"/>
          <w:b/>
          <w:bCs/>
          <w:color w:val="005674"/>
        </w:rPr>
        <w:t xml:space="preserve">C’est dans ce contexte que la Caf de Guadeloupe a </w:t>
      </w:r>
      <w:r w:rsidR="00D31C87" w:rsidRPr="00D31C87">
        <w:rPr>
          <w:rFonts w:asciiTheme="minorHAnsi" w:hAnsiTheme="minorHAnsi" w:cstheme="minorHAnsi"/>
          <w:b/>
          <w:bCs/>
          <w:color w:val="005674"/>
        </w:rPr>
        <w:t>souhaité</w:t>
      </w:r>
      <w:r w:rsidRPr="00D31C87">
        <w:rPr>
          <w:rFonts w:asciiTheme="minorHAnsi" w:hAnsiTheme="minorHAnsi" w:cstheme="minorHAnsi"/>
          <w:b/>
          <w:bCs/>
          <w:color w:val="005674"/>
        </w:rPr>
        <w:t xml:space="preserve"> s’inscrire dans le dispositif national </w:t>
      </w:r>
      <w:r w:rsidR="00D31C87" w:rsidRPr="00D31C87">
        <w:rPr>
          <w:rFonts w:ascii="Cambria Math" w:hAnsi="Cambria Math" w:cs="Cambria Math"/>
          <w:b/>
          <w:bCs/>
          <w:color w:val="005674"/>
        </w:rPr>
        <w:t>« </w:t>
      </w:r>
      <w:r w:rsidRPr="00D31C87">
        <w:rPr>
          <w:rFonts w:asciiTheme="minorHAnsi" w:hAnsiTheme="minorHAnsi" w:cstheme="minorHAnsi"/>
          <w:b/>
          <w:bCs/>
          <w:color w:val="005674"/>
        </w:rPr>
        <w:t>Promeneurs du Net</w:t>
      </w:r>
      <w:r w:rsidR="00D31C87" w:rsidRPr="00D31C87">
        <w:rPr>
          <w:rFonts w:asciiTheme="minorHAnsi" w:hAnsiTheme="minorHAnsi" w:cstheme="minorHAnsi"/>
          <w:b/>
          <w:bCs/>
          <w:color w:val="005674"/>
        </w:rPr>
        <w:t> »</w:t>
      </w:r>
      <w:r w:rsidRPr="00D31C87">
        <w:rPr>
          <w:rFonts w:asciiTheme="minorHAnsi" w:hAnsiTheme="minorHAnsi" w:cstheme="minorHAnsi"/>
          <w:b/>
          <w:bCs/>
          <w:color w:val="005674"/>
        </w:rPr>
        <w:t xml:space="preserve"> </w:t>
      </w:r>
    </w:p>
    <w:p w14:paraId="14EA113E" w14:textId="77777777" w:rsidR="009F0341" w:rsidRPr="00AA483F" w:rsidRDefault="009F0341" w:rsidP="00D31C87">
      <w:pPr>
        <w:jc w:val="both"/>
        <w:rPr>
          <w:rFonts w:asciiTheme="minorHAnsi" w:hAnsiTheme="minorHAnsi" w:cstheme="minorHAnsi"/>
          <w:color w:val="000000"/>
          <w:sz w:val="22"/>
        </w:rPr>
      </w:pPr>
    </w:p>
    <w:p w14:paraId="14EA113F" w14:textId="0C678248"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 xml:space="preserve">La </w:t>
      </w:r>
      <w:r w:rsidR="00D31C87" w:rsidRPr="00AA483F">
        <w:rPr>
          <w:rFonts w:asciiTheme="minorHAnsi" w:hAnsiTheme="minorHAnsi" w:cstheme="minorHAnsi"/>
          <w:color w:val="000000"/>
          <w:sz w:val="22"/>
        </w:rPr>
        <w:t>présence</w:t>
      </w:r>
      <w:r w:rsidRPr="00AA483F">
        <w:rPr>
          <w:rFonts w:asciiTheme="minorHAnsi" w:hAnsiTheme="minorHAnsi" w:cstheme="minorHAnsi"/>
          <w:color w:val="000000"/>
          <w:sz w:val="22"/>
        </w:rPr>
        <w:t xml:space="preserve"> éducative bienveillante sur Internet fait </w:t>
      </w:r>
      <w:r w:rsidR="00D31C87" w:rsidRPr="00AA483F">
        <w:rPr>
          <w:rFonts w:asciiTheme="minorHAnsi" w:hAnsiTheme="minorHAnsi" w:cstheme="minorHAnsi"/>
          <w:color w:val="000000"/>
          <w:sz w:val="22"/>
        </w:rPr>
        <w:t>référence</w:t>
      </w:r>
      <w:r w:rsidRPr="00AA483F">
        <w:rPr>
          <w:rFonts w:asciiTheme="minorHAnsi" w:hAnsiTheme="minorHAnsi" w:cstheme="minorHAnsi"/>
          <w:color w:val="000000"/>
          <w:sz w:val="22"/>
        </w:rPr>
        <w:t xml:space="preserve"> </w:t>
      </w:r>
      <w:r w:rsidR="00D31C87">
        <w:rPr>
          <w:rFonts w:asciiTheme="minorHAnsi" w:hAnsiTheme="minorHAnsi" w:cstheme="minorHAnsi"/>
          <w:color w:val="000000"/>
          <w:sz w:val="22"/>
        </w:rPr>
        <w:t>à</w:t>
      </w:r>
      <w:r w:rsidRPr="00AA483F">
        <w:rPr>
          <w:rFonts w:asciiTheme="minorHAnsi" w:hAnsiTheme="minorHAnsi" w:cstheme="minorHAnsi"/>
          <w:color w:val="000000"/>
          <w:sz w:val="22"/>
        </w:rPr>
        <w:t xml:space="preserve"> l’idée de poursuivre la démarche éducative des professionnels de la jeunesse (éducateur, animateur) sur les </w:t>
      </w:r>
      <w:r w:rsidR="00D31C87" w:rsidRPr="00AA483F">
        <w:rPr>
          <w:rFonts w:asciiTheme="minorHAnsi" w:hAnsiTheme="minorHAnsi" w:cstheme="minorHAnsi"/>
          <w:color w:val="000000"/>
          <w:sz w:val="22"/>
        </w:rPr>
        <w:t>réseaux</w:t>
      </w:r>
      <w:r w:rsidRPr="00AA483F">
        <w:rPr>
          <w:rFonts w:asciiTheme="minorHAnsi" w:hAnsiTheme="minorHAnsi" w:cstheme="minorHAnsi"/>
          <w:color w:val="000000"/>
          <w:sz w:val="22"/>
        </w:rPr>
        <w:t xml:space="preserve"> sociaux.  </w:t>
      </w:r>
    </w:p>
    <w:p w14:paraId="14EA1140" w14:textId="18409395" w:rsidR="009F0341" w:rsidRPr="00AA483F" w:rsidRDefault="00444733" w:rsidP="00D31C87">
      <w:pPr>
        <w:jc w:val="both"/>
        <w:rPr>
          <w:rFonts w:asciiTheme="minorHAnsi" w:hAnsiTheme="minorHAnsi" w:cstheme="minorHAnsi"/>
        </w:rPr>
      </w:pPr>
      <w:r w:rsidRPr="00AA483F">
        <w:rPr>
          <w:rFonts w:asciiTheme="minorHAnsi" w:hAnsiTheme="minorHAnsi" w:cstheme="minorHAnsi"/>
          <w:color w:val="000000"/>
          <w:sz w:val="22"/>
        </w:rPr>
        <w:t xml:space="preserve">En entrant en relation avec les jeunes sur Internet, le professionnel de la jeunesse dit </w:t>
      </w:r>
      <w:r w:rsidR="00D31C87">
        <w:rPr>
          <w:rFonts w:asciiTheme="minorHAnsi" w:hAnsiTheme="minorHAnsi" w:cstheme="minorHAnsi"/>
          <w:color w:val="000000"/>
          <w:sz w:val="22"/>
        </w:rPr>
        <w:t>P</w:t>
      </w:r>
      <w:r w:rsidRPr="00AA483F">
        <w:rPr>
          <w:rFonts w:asciiTheme="minorHAnsi" w:hAnsiTheme="minorHAnsi" w:cstheme="minorHAnsi"/>
          <w:color w:val="000000"/>
          <w:sz w:val="22"/>
        </w:rPr>
        <w:t>romeneur du Net élargit son territoire d’intervention, poursuit son action éducative en ligne en adaptant sa pratique d’accompagnement aux modalités de communication actuelles des jeunes.</w:t>
      </w:r>
    </w:p>
    <w:p w14:paraId="14EA1141" w14:textId="77777777" w:rsidR="009F0341" w:rsidRPr="00AA483F" w:rsidRDefault="009F0341">
      <w:pPr>
        <w:rPr>
          <w:rFonts w:asciiTheme="minorHAnsi" w:hAnsiTheme="minorHAnsi" w:cstheme="minorHAnsi"/>
          <w:color w:val="000000"/>
          <w:sz w:val="22"/>
        </w:rPr>
      </w:pPr>
    </w:p>
    <w:p w14:paraId="3A1AADE1" w14:textId="77777777" w:rsidR="00AA483F" w:rsidRPr="00AA483F" w:rsidRDefault="00AA483F">
      <w:pPr>
        <w:widowControl/>
        <w:suppressAutoHyphens w:val="0"/>
        <w:rPr>
          <w:rFonts w:asciiTheme="minorHAnsi" w:hAnsiTheme="minorHAnsi" w:cstheme="minorHAnsi"/>
          <w:b/>
          <w:color w:val="008181"/>
        </w:rPr>
      </w:pPr>
      <w:r w:rsidRPr="00AA483F">
        <w:rPr>
          <w:rFonts w:asciiTheme="minorHAnsi" w:hAnsiTheme="minorHAnsi" w:cstheme="minorHAnsi"/>
          <w:b/>
          <w:color w:val="008181"/>
        </w:rPr>
        <w:br w:type="page"/>
      </w:r>
    </w:p>
    <w:p w14:paraId="14EA1142" w14:textId="235C082D" w:rsidR="009F0341" w:rsidRPr="00D31C87" w:rsidRDefault="00444733" w:rsidP="00D31C87">
      <w:pPr>
        <w:pBdr>
          <w:top w:val="single" w:sz="36" w:space="1" w:color="CBCBCB"/>
          <w:bottom w:val="single" w:sz="36" w:space="1" w:color="CBCBCB"/>
        </w:pBdr>
        <w:shd w:val="clear" w:color="auto" w:fill="F5F5F5"/>
        <w:jc w:val="center"/>
        <w:rPr>
          <w:rFonts w:asciiTheme="minorHAnsi" w:hAnsiTheme="minorHAnsi" w:cstheme="minorHAnsi"/>
          <w:color w:val="005674"/>
          <w:sz w:val="36"/>
          <w:szCs w:val="36"/>
        </w:rPr>
      </w:pPr>
      <w:r w:rsidRPr="00D31C87">
        <w:rPr>
          <w:rFonts w:asciiTheme="minorHAnsi" w:hAnsiTheme="minorHAnsi" w:cstheme="minorHAnsi"/>
          <w:b/>
          <w:color w:val="005674"/>
          <w:sz w:val="36"/>
          <w:szCs w:val="36"/>
        </w:rPr>
        <w:lastRenderedPageBreak/>
        <w:t>Le cadre du dispositif</w:t>
      </w:r>
    </w:p>
    <w:p w14:paraId="687F28E8" w14:textId="77777777" w:rsidR="00CE4529" w:rsidRDefault="00CE4529">
      <w:pPr>
        <w:rPr>
          <w:rFonts w:asciiTheme="minorHAnsi" w:hAnsiTheme="minorHAnsi" w:cstheme="minorHAnsi"/>
          <w:b/>
          <w:color w:val="008181"/>
          <w:sz w:val="22"/>
        </w:rPr>
      </w:pPr>
    </w:p>
    <w:p w14:paraId="14EA1143" w14:textId="3A21D30D" w:rsidR="009F0341" w:rsidRPr="003516A7" w:rsidRDefault="00444733" w:rsidP="00831187">
      <w:pPr>
        <w:spacing w:before="240"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rPr>
        <w:t>1</w:t>
      </w:r>
      <w:r w:rsidR="00831187" w:rsidRPr="003516A7">
        <w:rPr>
          <w:rFonts w:asciiTheme="minorHAnsi" w:hAnsiTheme="minorHAnsi" w:cstheme="minorHAnsi"/>
          <w:b/>
          <w:color w:val="005674"/>
          <w:sz w:val="28"/>
          <w:szCs w:val="28"/>
        </w:rPr>
        <w:t>.</w:t>
      </w:r>
      <w:r w:rsidRPr="003516A7">
        <w:rPr>
          <w:rFonts w:asciiTheme="minorHAnsi" w:hAnsiTheme="minorHAnsi" w:cstheme="minorHAnsi"/>
          <w:b/>
          <w:color w:val="005674"/>
          <w:sz w:val="28"/>
          <w:szCs w:val="28"/>
        </w:rPr>
        <w:t xml:space="preserve"> Public concerné :</w:t>
      </w:r>
    </w:p>
    <w:p w14:paraId="14EA1145" w14:textId="67E82E96" w:rsidR="009F0341" w:rsidRPr="00AA483F" w:rsidRDefault="00444733" w:rsidP="00831187">
      <w:pPr>
        <w:jc w:val="both"/>
        <w:rPr>
          <w:rFonts w:asciiTheme="minorHAnsi" w:hAnsiTheme="minorHAnsi" w:cstheme="minorHAnsi"/>
          <w:sz w:val="22"/>
          <w:shd w:val="clear" w:color="auto" w:fill="FFFF00"/>
        </w:rPr>
      </w:pPr>
      <w:r w:rsidRPr="00AA483F">
        <w:rPr>
          <w:rFonts w:asciiTheme="minorHAnsi" w:hAnsiTheme="minorHAnsi" w:cstheme="minorHAnsi"/>
          <w:color w:val="000000"/>
          <w:sz w:val="22"/>
        </w:rPr>
        <w:t xml:space="preserve">Ce dispositif concerne les jeunes de 12 </w:t>
      </w:r>
      <w:r w:rsidR="00D31C87">
        <w:rPr>
          <w:rFonts w:asciiTheme="minorHAnsi" w:hAnsiTheme="minorHAnsi" w:cstheme="minorHAnsi"/>
          <w:color w:val="000000"/>
          <w:sz w:val="22"/>
        </w:rPr>
        <w:t>à</w:t>
      </w:r>
      <w:r w:rsidRPr="00AA483F">
        <w:rPr>
          <w:rFonts w:asciiTheme="minorHAnsi" w:hAnsiTheme="minorHAnsi" w:cstheme="minorHAnsi"/>
          <w:color w:val="000000"/>
          <w:sz w:val="22"/>
        </w:rPr>
        <w:t xml:space="preserve"> 25 ans.</w:t>
      </w:r>
    </w:p>
    <w:p w14:paraId="6EF1438C" w14:textId="77777777" w:rsidR="00831187" w:rsidRPr="00AA483F" w:rsidRDefault="00831187" w:rsidP="003516A7">
      <w:pPr>
        <w:spacing w:after="120"/>
        <w:jc w:val="both"/>
        <w:rPr>
          <w:rFonts w:asciiTheme="minorHAnsi" w:hAnsiTheme="minorHAnsi" w:cstheme="minorHAnsi"/>
          <w:color w:val="000000"/>
          <w:sz w:val="22"/>
        </w:rPr>
      </w:pPr>
    </w:p>
    <w:p w14:paraId="14EA1147" w14:textId="3EAA7390"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rPr>
        <w:t>2</w:t>
      </w:r>
      <w:r w:rsidR="00831187" w:rsidRPr="003516A7">
        <w:rPr>
          <w:rFonts w:asciiTheme="minorHAnsi" w:hAnsiTheme="minorHAnsi" w:cstheme="minorHAnsi"/>
          <w:b/>
          <w:color w:val="005674"/>
          <w:sz w:val="28"/>
          <w:szCs w:val="28"/>
        </w:rPr>
        <w:t>.</w:t>
      </w:r>
      <w:r w:rsidRPr="003516A7">
        <w:rPr>
          <w:rFonts w:asciiTheme="minorHAnsi" w:hAnsiTheme="minorHAnsi" w:cstheme="minorHAnsi"/>
          <w:b/>
          <w:color w:val="005674"/>
          <w:sz w:val="28"/>
          <w:szCs w:val="28"/>
        </w:rPr>
        <w:t xml:space="preserve"> Missions des professionnels «Promeneurs du Net» :</w:t>
      </w:r>
    </w:p>
    <w:p w14:paraId="14EA1148" w14:textId="289428D2"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xml:space="preserve">Les détails des missions des Promeneurs du Net sont mentionnés dans le document joint en annexe </w:t>
      </w:r>
      <w:r w:rsidRPr="00AA483F">
        <w:rPr>
          <w:rFonts w:ascii="Cambria Math" w:hAnsi="Cambria Math" w:cs="Cambria Math"/>
          <w:color w:val="000000"/>
          <w:sz w:val="22"/>
        </w:rPr>
        <w:t>≪</w:t>
      </w:r>
      <w:r w:rsidRPr="00AA483F">
        <w:rPr>
          <w:rFonts w:asciiTheme="minorHAnsi" w:hAnsiTheme="minorHAnsi" w:cstheme="minorHAnsi"/>
          <w:color w:val="000000"/>
          <w:sz w:val="22"/>
        </w:rPr>
        <w:t xml:space="preserve"> la charte des promeneurs du Net </w:t>
      </w:r>
      <w:r w:rsidRPr="00AA483F">
        <w:rPr>
          <w:rFonts w:ascii="Cambria Math" w:hAnsi="Cambria Math" w:cs="Cambria Math"/>
          <w:color w:val="000000"/>
          <w:sz w:val="22"/>
        </w:rPr>
        <w:t>≫</w:t>
      </w:r>
      <w:r w:rsidRPr="00AA483F">
        <w:rPr>
          <w:rFonts w:asciiTheme="minorHAnsi" w:hAnsiTheme="minorHAnsi" w:cstheme="minorHAnsi"/>
          <w:color w:val="000000"/>
          <w:sz w:val="22"/>
        </w:rPr>
        <w:t>.</w:t>
      </w:r>
    </w:p>
    <w:p w14:paraId="374EEFD7" w14:textId="77777777" w:rsidR="00831187" w:rsidRPr="00AA483F" w:rsidRDefault="00831187" w:rsidP="003516A7">
      <w:pPr>
        <w:spacing w:after="120"/>
        <w:jc w:val="both"/>
        <w:rPr>
          <w:rFonts w:asciiTheme="minorHAnsi" w:hAnsiTheme="minorHAnsi" w:cstheme="minorHAnsi"/>
          <w:color w:val="000000"/>
          <w:sz w:val="22"/>
        </w:rPr>
      </w:pPr>
    </w:p>
    <w:p w14:paraId="14EA114A" w14:textId="2C202CFC"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rPr>
        <w:t>3</w:t>
      </w:r>
      <w:r w:rsidR="00831187" w:rsidRPr="003516A7">
        <w:rPr>
          <w:rFonts w:asciiTheme="minorHAnsi" w:hAnsiTheme="minorHAnsi" w:cstheme="minorHAnsi"/>
          <w:b/>
          <w:color w:val="005674"/>
          <w:sz w:val="28"/>
          <w:szCs w:val="28"/>
        </w:rPr>
        <w:t>.</w:t>
      </w:r>
      <w:r w:rsidRPr="003516A7">
        <w:rPr>
          <w:rFonts w:asciiTheme="minorHAnsi" w:hAnsiTheme="minorHAnsi" w:cstheme="minorHAnsi"/>
          <w:b/>
          <w:color w:val="005674"/>
          <w:sz w:val="28"/>
          <w:szCs w:val="28"/>
        </w:rPr>
        <w:t xml:space="preserve"> Objectifs attendus et critères d’éligibilité :</w:t>
      </w:r>
    </w:p>
    <w:p w14:paraId="14EA114B" w14:textId="22A64782"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xml:space="preserve">Les projets seront examinés sur la base des </w:t>
      </w:r>
      <w:r w:rsidR="00831187" w:rsidRPr="00AA483F">
        <w:rPr>
          <w:rFonts w:asciiTheme="minorHAnsi" w:hAnsiTheme="minorHAnsi" w:cstheme="minorHAnsi"/>
          <w:color w:val="000000"/>
          <w:sz w:val="22"/>
        </w:rPr>
        <w:t>critères</w:t>
      </w:r>
      <w:r w:rsidRPr="00AA483F">
        <w:rPr>
          <w:rFonts w:asciiTheme="minorHAnsi" w:hAnsiTheme="minorHAnsi" w:cstheme="minorHAnsi"/>
          <w:color w:val="000000"/>
          <w:sz w:val="22"/>
        </w:rPr>
        <w:t xml:space="preserve"> suivants :</w:t>
      </w:r>
    </w:p>
    <w:p w14:paraId="14EA114C" w14:textId="31510A44"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L’</w:t>
      </w:r>
      <w:r w:rsidR="00831187" w:rsidRPr="00AA483F">
        <w:rPr>
          <w:rFonts w:asciiTheme="minorHAnsi" w:hAnsiTheme="minorHAnsi" w:cstheme="minorHAnsi"/>
          <w:color w:val="000000"/>
          <w:sz w:val="22"/>
        </w:rPr>
        <w:t>expérience</w:t>
      </w:r>
      <w:r w:rsidRPr="00AA483F">
        <w:rPr>
          <w:rFonts w:asciiTheme="minorHAnsi" w:hAnsiTheme="minorHAnsi" w:cstheme="minorHAnsi"/>
          <w:color w:val="000000"/>
          <w:sz w:val="22"/>
        </w:rPr>
        <w:t xml:space="preserve"> de la structure et du Promeneur du Net pressentie dans le domaine de la jeunesse ;</w:t>
      </w:r>
    </w:p>
    <w:p w14:paraId="14EA114D" w14:textId="5CFA10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xml:space="preserve">• La clarté et la cohérence du projet au regard des orientations fixées dans le </w:t>
      </w:r>
      <w:r w:rsidR="00831187" w:rsidRPr="00AA483F">
        <w:rPr>
          <w:rFonts w:asciiTheme="minorHAnsi" w:hAnsiTheme="minorHAnsi" w:cstheme="minorHAnsi"/>
          <w:color w:val="000000"/>
          <w:sz w:val="22"/>
        </w:rPr>
        <w:t>présent</w:t>
      </w:r>
      <w:r w:rsidRPr="00AA483F">
        <w:rPr>
          <w:rFonts w:asciiTheme="minorHAnsi" w:hAnsiTheme="minorHAnsi" w:cstheme="minorHAnsi"/>
          <w:color w:val="000000"/>
          <w:sz w:val="22"/>
        </w:rPr>
        <w:t xml:space="preserve"> cahier des charges et en conformité avec les missions du professionnel attendues et détaillées dans la charte.</w:t>
      </w:r>
    </w:p>
    <w:p w14:paraId="14EA114E"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L’articulation du dispositif Promeneur du Net avec le projet global de la structure ;</w:t>
      </w:r>
    </w:p>
    <w:p w14:paraId="14EA114F"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Une répartition territoriale départementale afin de garantir une équite géographique pour l’accès aux structures des jeunes</w:t>
      </w:r>
    </w:p>
    <w:p w14:paraId="14EA1150" w14:textId="3C83D9A9" w:rsidR="009F0341" w:rsidRPr="00831187" w:rsidRDefault="00831187" w:rsidP="00831187">
      <w:pPr>
        <w:jc w:val="both"/>
        <w:rPr>
          <w:rFonts w:asciiTheme="minorHAnsi" w:hAnsiTheme="minorHAnsi" w:cstheme="minorHAnsi"/>
        </w:rPr>
      </w:pPr>
      <w:r w:rsidRPr="00AA483F">
        <w:rPr>
          <w:rFonts w:asciiTheme="minorHAnsi" w:hAnsiTheme="minorHAnsi" w:cstheme="minorHAnsi"/>
          <w:color w:val="000000"/>
          <w:sz w:val="22"/>
        </w:rPr>
        <w:t xml:space="preserve">• </w:t>
      </w:r>
      <w:r w:rsidR="00444733" w:rsidRPr="00831187">
        <w:rPr>
          <w:rFonts w:asciiTheme="minorHAnsi" w:hAnsiTheme="minorHAnsi" w:cstheme="minorHAnsi"/>
          <w:color w:val="000000"/>
          <w:sz w:val="22"/>
        </w:rPr>
        <w:t>Les horaires de présences prévus sur le Net en lien avec le temps de présence des jeunes sur le Net afin de garantir une possibilité de relation avec le Promeneur du Net ;</w:t>
      </w:r>
    </w:p>
    <w:p w14:paraId="14EA1151"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rPr>
        <w:t>• La diversité des structures afin de garantir une diversité des professionnels dans le cadre du réseau départemental</w:t>
      </w:r>
    </w:p>
    <w:p w14:paraId="2F018F68" w14:textId="77777777" w:rsidR="00831187" w:rsidRPr="00AA483F" w:rsidRDefault="00831187" w:rsidP="003516A7">
      <w:pPr>
        <w:spacing w:after="120"/>
        <w:jc w:val="both"/>
        <w:rPr>
          <w:rFonts w:asciiTheme="minorHAnsi" w:hAnsiTheme="minorHAnsi" w:cstheme="minorHAnsi"/>
          <w:b/>
          <w:color w:val="008181"/>
          <w:sz w:val="22"/>
        </w:rPr>
      </w:pPr>
    </w:p>
    <w:p w14:paraId="14EA1153" w14:textId="696A98EF"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rPr>
        <w:t>4</w:t>
      </w:r>
      <w:r w:rsidR="00831187" w:rsidRPr="003516A7">
        <w:rPr>
          <w:rFonts w:asciiTheme="minorHAnsi" w:hAnsiTheme="minorHAnsi" w:cstheme="minorHAnsi"/>
          <w:b/>
          <w:color w:val="005674"/>
          <w:sz w:val="28"/>
          <w:szCs w:val="28"/>
        </w:rPr>
        <w:t>.</w:t>
      </w:r>
      <w:r w:rsidRPr="003516A7">
        <w:rPr>
          <w:rFonts w:asciiTheme="minorHAnsi" w:hAnsiTheme="minorHAnsi" w:cstheme="minorHAnsi"/>
          <w:b/>
          <w:color w:val="005674"/>
          <w:sz w:val="28"/>
          <w:szCs w:val="28"/>
        </w:rPr>
        <w:t xml:space="preserve"> Financement CAF  </w:t>
      </w:r>
    </w:p>
    <w:p w14:paraId="14EA1154" w14:textId="1E99150F"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00"/>
        </w:rPr>
        <w:t>Le montant forfaitaire attribué à la structure sera fonction de la dotation "Promeneur du Net" disponible</w:t>
      </w:r>
      <w:r w:rsidRPr="00AA483F">
        <w:rPr>
          <w:rFonts w:asciiTheme="minorHAnsi" w:hAnsiTheme="minorHAnsi" w:cstheme="minorHAnsi"/>
          <w:b/>
          <w:color w:val="000000"/>
          <w:sz w:val="22"/>
          <w:shd w:val="clear" w:color="auto" w:fill="FFFF00"/>
        </w:rPr>
        <w:t>.</w:t>
      </w:r>
    </w:p>
    <w:p w14:paraId="6BB9AB33" w14:textId="77777777" w:rsidR="00831187" w:rsidRPr="00AA483F" w:rsidRDefault="00831187" w:rsidP="003516A7">
      <w:pPr>
        <w:spacing w:after="120"/>
        <w:jc w:val="both"/>
        <w:rPr>
          <w:rFonts w:asciiTheme="minorHAnsi" w:hAnsiTheme="minorHAnsi" w:cstheme="minorHAnsi"/>
          <w:b/>
          <w:color w:val="008181"/>
          <w:sz w:val="22"/>
          <w:shd w:val="clear" w:color="auto" w:fill="FFFFFF"/>
        </w:rPr>
      </w:pPr>
    </w:p>
    <w:p w14:paraId="14EA1157" w14:textId="3979FD6A"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shd w:val="clear" w:color="auto" w:fill="FFFFFF"/>
        </w:rPr>
        <w:t>5</w:t>
      </w:r>
      <w:r w:rsidR="00831187" w:rsidRPr="003516A7">
        <w:rPr>
          <w:rFonts w:asciiTheme="minorHAnsi" w:hAnsiTheme="minorHAnsi" w:cstheme="minorHAnsi"/>
          <w:b/>
          <w:color w:val="005674"/>
          <w:sz w:val="28"/>
          <w:szCs w:val="28"/>
          <w:shd w:val="clear" w:color="auto" w:fill="FFFFFF"/>
        </w:rPr>
        <w:t>.</w:t>
      </w:r>
      <w:r w:rsidRPr="003516A7">
        <w:rPr>
          <w:rFonts w:asciiTheme="minorHAnsi" w:hAnsiTheme="minorHAnsi" w:cstheme="minorHAnsi"/>
          <w:b/>
          <w:color w:val="005674"/>
          <w:sz w:val="28"/>
          <w:szCs w:val="28"/>
          <w:shd w:val="clear" w:color="auto" w:fill="FFFFFF"/>
        </w:rPr>
        <w:t xml:space="preserve"> Engagement</w:t>
      </w:r>
    </w:p>
    <w:p w14:paraId="14EA1158"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 xml:space="preserve">La structure porteuse s'engage à : </w:t>
      </w:r>
    </w:p>
    <w:p w14:paraId="14EA1159" w14:textId="77777777" w:rsidR="009F0341" w:rsidRPr="00AA483F" w:rsidRDefault="009F0341" w:rsidP="00831187">
      <w:pPr>
        <w:jc w:val="both"/>
        <w:rPr>
          <w:rFonts w:asciiTheme="minorHAnsi" w:hAnsiTheme="minorHAnsi" w:cstheme="minorHAnsi"/>
          <w:color w:val="000000"/>
          <w:sz w:val="22"/>
          <w:shd w:val="clear" w:color="auto" w:fill="FFFFFF"/>
        </w:rPr>
      </w:pPr>
    </w:p>
    <w:p w14:paraId="14EA115A"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 xml:space="preserve">- Adhérer à la Charte Promeneurs du Net, ainsi que le professionnel animateur. </w:t>
      </w:r>
    </w:p>
    <w:p w14:paraId="14EA115B" w14:textId="5D87B46E"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w:t>
      </w:r>
      <w:r w:rsidR="00831187">
        <w:rPr>
          <w:rFonts w:asciiTheme="minorHAnsi" w:hAnsiTheme="minorHAnsi" w:cstheme="minorHAnsi"/>
          <w:color w:val="000000"/>
          <w:sz w:val="22"/>
          <w:shd w:val="clear" w:color="auto" w:fill="FFFFFF"/>
        </w:rPr>
        <w:t xml:space="preserve"> </w:t>
      </w:r>
      <w:r w:rsidRPr="00AA483F">
        <w:rPr>
          <w:rFonts w:asciiTheme="minorHAnsi" w:hAnsiTheme="minorHAnsi" w:cstheme="minorHAnsi"/>
          <w:color w:val="000000"/>
          <w:sz w:val="22"/>
          <w:shd w:val="clear" w:color="auto" w:fill="FFFFFF"/>
        </w:rPr>
        <w:t xml:space="preserve">Missionner le professionnel Promeneur du Net pour être </w:t>
      </w:r>
      <w:r w:rsidR="00831187" w:rsidRPr="00AA483F">
        <w:rPr>
          <w:rFonts w:asciiTheme="minorHAnsi" w:hAnsiTheme="minorHAnsi" w:cstheme="minorHAnsi"/>
          <w:color w:val="000000"/>
          <w:sz w:val="22"/>
          <w:shd w:val="clear" w:color="auto" w:fill="FFFFFF"/>
        </w:rPr>
        <w:t>présent</w:t>
      </w:r>
      <w:r w:rsidRPr="00AA483F">
        <w:rPr>
          <w:rFonts w:asciiTheme="minorHAnsi" w:hAnsiTheme="minorHAnsi" w:cstheme="minorHAnsi"/>
          <w:color w:val="000000"/>
          <w:sz w:val="22"/>
          <w:shd w:val="clear" w:color="auto" w:fill="FFFFFF"/>
        </w:rPr>
        <w:t>, pendant les heures de travail, sur les réseaux sociaux au titre de son activité professionnelle ;</w:t>
      </w:r>
    </w:p>
    <w:p w14:paraId="14EA115C"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 xml:space="preserve"> - N’avoir aucune action de diffusion philosophique, politique, syndicale ou confessionnelle et ne pas exercer de pratique sectaire (appropriation et diffusion de la charte de la Laïcité) ;</w:t>
      </w:r>
    </w:p>
    <w:p w14:paraId="14EA115D" w14:textId="18C4B55D"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 xml:space="preserve">- Travailler dans un esprit de coopération avec les différents membres du </w:t>
      </w:r>
      <w:r w:rsidR="00831187" w:rsidRPr="00AA483F">
        <w:rPr>
          <w:rFonts w:asciiTheme="minorHAnsi" w:hAnsiTheme="minorHAnsi" w:cstheme="minorHAnsi"/>
          <w:color w:val="000000"/>
          <w:sz w:val="22"/>
          <w:shd w:val="clear" w:color="auto" w:fill="FFFFFF"/>
        </w:rPr>
        <w:t>comité</w:t>
      </w:r>
      <w:r w:rsidRPr="00AA483F">
        <w:rPr>
          <w:rFonts w:asciiTheme="minorHAnsi" w:hAnsiTheme="minorHAnsi" w:cstheme="minorHAnsi"/>
          <w:color w:val="000000"/>
          <w:sz w:val="22"/>
          <w:shd w:val="clear" w:color="auto" w:fill="FFFFFF"/>
        </w:rPr>
        <w:t xml:space="preserve"> Promeneurs du Net.</w:t>
      </w:r>
    </w:p>
    <w:p w14:paraId="3DAADE67" w14:textId="77777777" w:rsidR="00831187" w:rsidRPr="00AA483F" w:rsidRDefault="00831187" w:rsidP="003516A7">
      <w:pPr>
        <w:spacing w:after="120"/>
        <w:jc w:val="both"/>
        <w:rPr>
          <w:rFonts w:asciiTheme="minorHAnsi" w:hAnsiTheme="minorHAnsi" w:cstheme="minorHAnsi"/>
          <w:b/>
          <w:color w:val="008181"/>
          <w:sz w:val="22"/>
          <w:shd w:val="clear" w:color="auto" w:fill="FFFFFF"/>
        </w:rPr>
      </w:pPr>
    </w:p>
    <w:p w14:paraId="14EA1161" w14:textId="17FB9743"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shd w:val="clear" w:color="auto" w:fill="FFFFFF"/>
        </w:rPr>
        <w:t>6</w:t>
      </w:r>
      <w:r w:rsidR="00831187" w:rsidRPr="003516A7">
        <w:rPr>
          <w:rFonts w:asciiTheme="minorHAnsi" w:hAnsiTheme="minorHAnsi" w:cstheme="minorHAnsi"/>
          <w:b/>
          <w:color w:val="005674"/>
          <w:sz w:val="28"/>
          <w:szCs w:val="28"/>
          <w:shd w:val="clear" w:color="auto" w:fill="FFFFFF"/>
        </w:rPr>
        <w:t>.</w:t>
      </w:r>
      <w:r w:rsidRPr="003516A7">
        <w:rPr>
          <w:rFonts w:asciiTheme="minorHAnsi" w:hAnsiTheme="minorHAnsi" w:cstheme="minorHAnsi"/>
          <w:b/>
          <w:color w:val="005674"/>
          <w:sz w:val="28"/>
          <w:szCs w:val="28"/>
          <w:shd w:val="clear" w:color="auto" w:fill="FFFFFF"/>
        </w:rPr>
        <w:t xml:space="preserve"> Gouvernance</w:t>
      </w:r>
    </w:p>
    <w:p w14:paraId="14EA1162" w14:textId="4D6E615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Le comit</w:t>
      </w:r>
      <w:r w:rsidR="00D31C87">
        <w:rPr>
          <w:rFonts w:asciiTheme="minorHAnsi" w:hAnsiTheme="minorHAnsi" w:cstheme="minorHAnsi"/>
          <w:color w:val="000000"/>
          <w:sz w:val="22"/>
          <w:shd w:val="clear" w:color="auto" w:fill="FFFFFF"/>
        </w:rPr>
        <w:t>é</w:t>
      </w:r>
      <w:r w:rsidRPr="00AA483F">
        <w:rPr>
          <w:rFonts w:asciiTheme="minorHAnsi" w:hAnsiTheme="minorHAnsi" w:cstheme="minorHAnsi"/>
          <w:color w:val="000000"/>
          <w:sz w:val="22"/>
          <w:shd w:val="clear" w:color="auto" w:fill="FFFFFF"/>
        </w:rPr>
        <w:t xml:space="preserve"> départemental </w:t>
      </w:r>
      <w:r w:rsidRPr="00AA483F">
        <w:rPr>
          <w:rFonts w:ascii="Cambria Math" w:hAnsi="Cambria Math" w:cs="Cambria Math"/>
          <w:color w:val="000000"/>
          <w:sz w:val="22"/>
          <w:shd w:val="clear" w:color="auto" w:fill="FFFFFF"/>
        </w:rPr>
        <w:t>≪</w:t>
      </w:r>
      <w:r w:rsidRPr="00AA483F">
        <w:rPr>
          <w:rFonts w:asciiTheme="minorHAnsi" w:hAnsiTheme="minorHAnsi" w:cstheme="minorHAnsi"/>
          <w:color w:val="000000"/>
          <w:sz w:val="22"/>
          <w:shd w:val="clear" w:color="auto" w:fill="FFFFFF"/>
        </w:rPr>
        <w:t xml:space="preserve"> Promeneurs du Net </w:t>
      </w:r>
      <w:r w:rsidRPr="00AA483F">
        <w:rPr>
          <w:rFonts w:ascii="Cambria Math" w:hAnsi="Cambria Math" w:cs="Cambria Math"/>
          <w:color w:val="000000"/>
          <w:sz w:val="22"/>
          <w:shd w:val="clear" w:color="auto" w:fill="FFFFFF"/>
        </w:rPr>
        <w:t>≫</w:t>
      </w:r>
      <w:r w:rsidRPr="00AA483F">
        <w:rPr>
          <w:rFonts w:asciiTheme="minorHAnsi" w:hAnsiTheme="minorHAnsi" w:cstheme="minorHAnsi"/>
          <w:color w:val="000000"/>
          <w:sz w:val="22"/>
          <w:shd w:val="clear" w:color="auto" w:fill="FFFFFF"/>
        </w:rPr>
        <w:t xml:space="preserve"> est piloté par la CAF,</w:t>
      </w:r>
      <w:r w:rsidR="00831187">
        <w:rPr>
          <w:rFonts w:asciiTheme="minorHAnsi" w:hAnsiTheme="minorHAnsi" w:cstheme="minorHAnsi"/>
          <w:color w:val="000000"/>
          <w:sz w:val="22"/>
          <w:shd w:val="clear" w:color="auto" w:fill="FFFFFF"/>
        </w:rPr>
        <w:t xml:space="preserve"> </w:t>
      </w:r>
      <w:r w:rsidRPr="00AA483F">
        <w:rPr>
          <w:rFonts w:asciiTheme="minorHAnsi" w:hAnsiTheme="minorHAnsi" w:cstheme="minorHAnsi"/>
          <w:color w:val="000000"/>
          <w:sz w:val="22"/>
          <w:shd w:val="clear" w:color="auto" w:fill="FFFFFF"/>
        </w:rPr>
        <w:t xml:space="preserve">instance politique, il assure le pilotage de la démarche, valide les choix stratégiques et impulse la dynamique globale. </w:t>
      </w:r>
    </w:p>
    <w:p w14:paraId="14EA1163" w14:textId="77777777" w:rsidR="009F0341" w:rsidRPr="00AA483F" w:rsidRDefault="009F0341" w:rsidP="00831187">
      <w:pPr>
        <w:jc w:val="both"/>
        <w:rPr>
          <w:rFonts w:asciiTheme="minorHAnsi" w:hAnsiTheme="minorHAnsi" w:cstheme="minorHAnsi"/>
          <w:color w:val="000000"/>
          <w:sz w:val="22"/>
          <w:shd w:val="clear" w:color="auto" w:fill="FFFFFF"/>
        </w:rPr>
      </w:pPr>
    </w:p>
    <w:p w14:paraId="14EA1164"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Il sélectionne les structures locales porteuses de la démarche des Promeneurs du Net.</w:t>
      </w:r>
    </w:p>
    <w:p w14:paraId="14EA1165"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 xml:space="preserve">Le comité </w:t>
      </w:r>
      <w:r w:rsidRPr="00AA483F">
        <w:rPr>
          <w:rFonts w:ascii="Cambria Math" w:hAnsi="Cambria Math" w:cs="Cambria Math"/>
          <w:color w:val="000000"/>
          <w:sz w:val="22"/>
          <w:shd w:val="clear" w:color="auto" w:fill="FFFFFF"/>
        </w:rPr>
        <w:t>≪</w:t>
      </w:r>
      <w:r w:rsidRPr="00AA483F">
        <w:rPr>
          <w:rFonts w:asciiTheme="minorHAnsi" w:hAnsiTheme="minorHAnsi" w:cstheme="minorHAnsi"/>
          <w:color w:val="000000"/>
          <w:sz w:val="22"/>
          <w:shd w:val="clear" w:color="auto" w:fill="FFFFFF"/>
        </w:rPr>
        <w:t xml:space="preserve"> Promeneurs du Net </w:t>
      </w:r>
      <w:r w:rsidRPr="00AA483F">
        <w:rPr>
          <w:rFonts w:ascii="Cambria Math" w:hAnsi="Cambria Math" w:cs="Cambria Math"/>
          <w:color w:val="000000"/>
          <w:sz w:val="22"/>
          <w:shd w:val="clear" w:color="auto" w:fill="FFFFFF"/>
        </w:rPr>
        <w:t>≫</w:t>
      </w:r>
      <w:r w:rsidRPr="00AA483F">
        <w:rPr>
          <w:rFonts w:asciiTheme="minorHAnsi" w:hAnsiTheme="minorHAnsi" w:cstheme="minorHAnsi"/>
          <w:color w:val="000000"/>
          <w:sz w:val="22"/>
          <w:shd w:val="clear" w:color="auto" w:fill="FFFFFF"/>
        </w:rPr>
        <w:t xml:space="preserve"> est composé de la CAF, de la </w:t>
      </w:r>
      <w:proofErr w:type="spellStart"/>
      <w:r w:rsidRPr="00AA483F">
        <w:rPr>
          <w:rFonts w:asciiTheme="minorHAnsi" w:hAnsiTheme="minorHAnsi" w:cstheme="minorHAnsi"/>
          <w:color w:val="000000"/>
          <w:sz w:val="22"/>
          <w:shd w:val="clear" w:color="auto" w:fill="FFFFFF"/>
        </w:rPr>
        <w:t>Djscs</w:t>
      </w:r>
      <w:proofErr w:type="spellEnd"/>
      <w:r w:rsidRPr="00AA483F">
        <w:rPr>
          <w:rFonts w:asciiTheme="minorHAnsi" w:hAnsiTheme="minorHAnsi" w:cstheme="minorHAnsi"/>
          <w:color w:val="000000"/>
          <w:sz w:val="22"/>
          <w:shd w:val="clear" w:color="auto" w:fill="FFFFFF"/>
        </w:rPr>
        <w:t xml:space="preserve">......  </w:t>
      </w:r>
    </w:p>
    <w:p w14:paraId="14EA1167" w14:textId="77777777" w:rsidR="009F0341" w:rsidRPr="00AA483F" w:rsidRDefault="009F0341" w:rsidP="003516A7">
      <w:pPr>
        <w:spacing w:after="120"/>
        <w:jc w:val="both"/>
        <w:rPr>
          <w:rFonts w:asciiTheme="minorHAnsi" w:hAnsiTheme="minorHAnsi" w:cstheme="minorHAnsi"/>
          <w:b/>
          <w:color w:val="008181"/>
          <w:sz w:val="22"/>
          <w:shd w:val="clear" w:color="auto" w:fill="FFFFFF"/>
        </w:rPr>
      </w:pPr>
    </w:p>
    <w:p w14:paraId="14EA1168" w14:textId="29E6B152" w:rsidR="009F0341" w:rsidRPr="003516A7" w:rsidRDefault="00444733" w:rsidP="00831187">
      <w:pPr>
        <w:spacing w:after="120"/>
        <w:jc w:val="both"/>
        <w:rPr>
          <w:rFonts w:asciiTheme="minorHAnsi" w:hAnsiTheme="minorHAnsi" w:cstheme="minorHAnsi"/>
          <w:color w:val="005674"/>
          <w:sz w:val="28"/>
          <w:szCs w:val="28"/>
        </w:rPr>
      </w:pPr>
      <w:r w:rsidRPr="003516A7">
        <w:rPr>
          <w:rFonts w:asciiTheme="minorHAnsi" w:hAnsiTheme="minorHAnsi" w:cstheme="minorHAnsi"/>
          <w:b/>
          <w:color w:val="005674"/>
          <w:sz w:val="28"/>
          <w:szCs w:val="28"/>
          <w:shd w:val="clear" w:color="auto" w:fill="FFFFFF"/>
        </w:rPr>
        <w:lastRenderedPageBreak/>
        <w:t>7</w:t>
      </w:r>
      <w:r w:rsidR="00831187" w:rsidRPr="003516A7">
        <w:rPr>
          <w:rFonts w:asciiTheme="minorHAnsi" w:hAnsiTheme="minorHAnsi" w:cstheme="minorHAnsi"/>
          <w:b/>
          <w:color w:val="005674"/>
          <w:sz w:val="28"/>
          <w:szCs w:val="28"/>
          <w:shd w:val="clear" w:color="auto" w:fill="FFFFFF"/>
        </w:rPr>
        <w:t>.</w:t>
      </w:r>
      <w:r w:rsidRPr="003516A7">
        <w:rPr>
          <w:rFonts w:asciiTheme="minorHAnsi" w:hAnsiTheme="minorHAnsi" w:cstheme="minorHAnsi"/>
          <w:b/>
          <w:color w:val="005674"/>
          <w:sz w:val="28"/>
          <w:szCs w:val="28"/>
          <w:shd w:val="clear" w:color="auto" w:fill="FFFFFF"/>
        </w:rPr>
        <w:t xml:space="preserve"> Constitution du dossier</w:t>
      </w:r>
    </w:p>
    <w:p w14:paraId="14EA1169"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dossier de présentation pour la structure candidate (coordonnées, motivations, objectifs…) ;</w:t>
      </w:r>
    </w:p>
    <w:p w14:paraId="14EA116A" w14:textId="00569028"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liste datée des membres du conseil d’administration ou membres du conseil municipal ;</w:t>
      </w:r>
    </w:p>
    <w:p w14:paraId="14EA116B"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mission principale de la structure ;</w:t>
      </w:r>
    </w:p>
    <w:p w14:paraId="14EA116C"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organigramme de la structure ;</w:t>
      </w:r>
    </w:p>
    <w:p w14:paraId="14EA116D"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curriculum Vitae – qualification, expérience du professionnel pressenti pour assurer la fonction de Promeneur Du Net ;</w:t>
      </w:r>
    </w:p>
    <w:p w14:paraId="14EA116E"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rapport d’activités/compte de résultats le plus récent (uniquement pour les associations) ;</w:t>
      </w:r>
    </w:p>
    <w:p w14:paraId="14EA116F"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budget prévisionnel de fonctionnement global et de l’activité de coordination. (Cf. tableau joint) ;</w:t>
      </w:r>
    </w:p>
    <w:p w14:paraId="14EA1170"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les horaires d’accueil des jeunes dans la structure ;</w:t>
      </w:r>
    </w:p>
    <w:p w14:paraId="14EA1171" w14:textId="77777777" w:rsidR="009F0341" w:rsidRPr="00AA483F" w:rsidRDefault="00444733" w:rsidP="00831187">
      <w:pPr>
        <w:jc w:val="both"/>
        <w:rPr>
          <w:rFonts w:asciiTheme="minorHAnsi" w:hAnsiTheme="minorHAnsi" w:cstheme="minorHAnsi"/>
        </w:rPr>
      </w:pPr>
      <w:r w:rsidRPr="00AA483F">
        <w:rPr>
          <w:rFonts w:ascii="Segoe UI Emoji" w:hAnsi="Segoe UI Emoji" w:cs="Segoe UI Emoji"/>
          <w:color w:val="000000"/>
          <w:sz w:val="22"/>
          <w:shd w:val="clear" w:color="auto" w:fill="FFFFFF"/>
        </w:rPr>
        <w:t>✔</w:t>
      </w:r>
      <w:r w:rsidRPr="00AA483F">
        <w:rPr>
          <w:rFonts w:asciiTheme="minorHAnsi" w:hAnsiTheme="minorHAnsi" w:cstheme="minorHAnsi"/>
          <w:color w:val="000000"/>
          <w:sz w:val="22"/>
          <w:shd w:val="clear" w:color="auto" w:fill="FFFFFF"/>
        </w:rPr>
        <w:t xml:space="preserve"> les horaires envisagés du Promeneur du Net sur le Net.</w:t>
      </w:r>
    </w:p>
    <w:p w14:paraId="14EA1172" w14:textId="77777777" w:rsidR="009F0341" w:rsidRPr="00AA483F" w:rsidRDefault="009F0341" w:rsidP="00831187">
      <w:pPr>
        <w:jc w:val="both"/>
        <w:rPr>
          <w:rFonts w:asciiTheme="minorHAnsi" w:hAnsiTheme="minorHAnsi" w:cstheme="minorHAnsi"/>
          <w:color w:val="000000"/>
          <w:sz w:val="22"/>
          <w:shd w:val="clear" w:color="auto" w:fill="FFFFFF"/>
        </w:rPr>
      </w:pPr>
    </w:p>
    <w:p w14:paraId="14EA1173" w14:textId="77777777" w:rsidR="009F0341" w:rsidRPr="00AA483F" w:rsidRDefault="00444733" w:rsidP="00831187">
      <w:pPr>
        <w:jc w:val="both"/>
        <w:rPr>
          <w:rFonts w:asciiTheme="minorHAnsi" w:hAnsiTheme="minorHAnsi" w:cstheme="minorHAnsi"/>
        </w:rPr>
      </w:pPr>
      <w:r w:rsidRPr="00AA483F">
        <w:rPr>
          <w:rFonts w:asciiTheme="minorHAnsi" w:hAnsiTheme="minorHAnsi" w:cstheme="minorHAnsi"/>
          <w:color w:val="000000"/>
          <w:sz w:val="22"/>
          <w:shd w:val="clear" w:color="auto" w:fill="FFFFFF"/>
        </w:rPr>
        <w:t>Le dossier pourra être complété par tous supports et informations permettant d’apprécier la pertinence de la candidature au regard des attendus détaillés dans le présent cahier des charges.</w:t>
      </w:r>
    </w:p>
    <w:p w14:paraId="14EA1175" w14:textId="5C44117F" w:rsidR="009F0341" w:rsidRPr="00AA483F" w:rsidRDefault="009F0341" w:rsidP="00831187">
      <w:pPr>
        <w:spacing w:after="200" w:line="276" w:lineRule="auto"/>
        <w:rPr>
          <w:rFonts w:asciiTheme="minorHAnsi" w:hAnsiTheme="minorHAnsi" w:cstheme="minorHAnsi"/>
          <w:b/>
          <w:color w:val="008181"/>
          <w:shd w:val="clear" w:color="auto" w:fill="FFFFFF"/>
        </w:rPr>
      </w:pPr>
    </w:p>
    <w:p w14:paraId="06FDCF01" w14:textId="77777777" w:rsidR="00AA483F" w:rsidRPr="00AA483F" w:rsidRDefault="00AA483F">
      <w:pPr>
        <w:widowControl/>
        <w:suppressAutoHyphens w:val="0"/>
        <w:rPr>
          <w:rFonts w:asciiTheme="minorHAnsi" w:hAnsiTheme="minorHAnsi" w:cstheme="minorHAnsi"/>
          <w:b/>
          <w:color w:val="008181"/>
          <w:sz w:val="16"/>
          <w:szCs w:val="16"/>
          <w:shd w:val="clear" w:color="auto" w:fill="FFFFFF"/>
        </w:rPr>
      </w:pPr>
      <w:r w:rsidRPr="00AA483F">
        <w:rPr>
          <w:rFonts w:asciiTheme="minorHAnsi" w:hAnsiTheme="minorHAnsi" w:cstheme="minorHAnsi"/>
          <w:b/>
          <w:color w:val="008181"/>
          <w:sz w:val="16"/>
          <w:szCs w:val="16"/>
          <w:shd w:val="clear" w:color="auto" w:fill="FFFFFF"/>
        </w:rPr>
        <w:br w:type="page"/>
      </w:r>
    </w:p>
    <w:p w14:paraId="14EA117B" w14:textId="6DF4971F" w:rsidR="009F0341" w:rsidRPr="003516A7" w:rsidRDefault="00444733" w:rsidP="00831187">
      <w:pPr>
        <w:spacing w:after="120"/>
        <w:rPr>
          <w:rFonts w:asciiTheme="minorHAnsi" w:hAnsiTheme="minorHAnsi" w:cstheme="minorHAnsi"/>
          <w:color w:val="005674"/>
          <w:sz w:val="28"/>
          <w:szCs w:val="28"/>
        </w:rPr>
      </w:pPr>
      <w:r w:rsidRPr="003516A7">
        <w:rPr>
          <w:rFonts w:asciiTheme="minorHAnsi" w:hAnsiTheme="minorHAnsi" w:cstheme="minorHAnsi"/>
          <w:b/>
          <w:color w:val="005674"/>
          <w:sz w:val="28"/>
          <w:szCs w:val="28"/>
          <w:shd w:val="clear" w:color="auto" w:fill="FFFFFF"/>
        </w:rPr>
        <w:lastRenderedPageBreak/>
        <w:t>8</w:t>
      </w:r>
      <w:r w:rsidR="00831187" w:rsidRPr="003516A7">
        <w:rPr>
          <w:rFonts w:asciiTheme="minorHAnsi" w:hAnsiTheme="minorHAnsi" w:cstheme="minorHAnsi"/>
          <w:b/>
          <w:color w:val="005674"/>
          <w:sz w:val="28"/>
          <w:szCs w:val="28"/>
          <w:shd w:val="clear" w:color="auto" w:fill="FFFFFF"/>
        </w:rPr>
        <w:t>.</w:t>
      </w:r>
      <w:r w:rsidRPr="003516A7">
        <w:rPr>
          <w:rFonts w:asciiTheme="minorHAnsi" w:hAnsiTheme="minorHAnsi" w:cstheme="minorHAnsi"/>
          <w:b/>
          <w:color w:val="005674"/>
          <w:sz w:val="28"/>
          <w:szCs w:val="28"/>
          <w:shd w:val="clear" w:color="auto" w:fill="FFFFFF"/>
        </w:rPr>
        <w:t xml:space="preserve"> Budget prévisionnel de l’action</w:t>
      </w:r>
    </w:p>
    <w:p w14:paraId="14EA117C" w14:textId="5B567D17" w:rsidR="009F0341" w:rsidRPr="00831187" w:rsidRDefault="00444733" w:rsidP="00831187">
      <w:pPr>
        <w:spacing w:after="200" w:line="276" w:lineRule="auto"/>
        <w:rPr>
          <w:rFonts w:asciiTheme="minorHAnsi" w:hAnsiTheme="minorHAnsi" w:cstheme="minorHAnsi"/>
          <w:b/>
          <w:bCs/>
          <w:color w:val="FF3333"/>
          <w:shd w:val="clear" w:color="auto" w:fill="FFFFFF"/>
        </w:rPr>
      </w:pPr>
      <w:r w:rsidRPr="00831187">
        <w:rPr>
          <w:rFonts w:asciiTheme="minorHAnsi" w:hAnsiTheme="minorHAnsi" w:cstheme="minorHAnsi"/>
          <w:b/>
          <w:bCs/>
          <w:color w:val="FF3333"/>
          <w:sz w:val="22"/>
          <w:szCs w:val="22"/>
          <w:shd w:val="clear" w:color="auto" w:fill="FFFFFF"/>
        </w:rPr>
        <w:t>Il devra être constitué de charges professionnelles liées à la mise en place du projet</w:t>
      </w:r>
    </w:p>
    <w:tbl>
      <w:tblPr>
        <w:tblW w:w="7935" w:type="dxa"/>
        <w:tblInd w:w="260"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1769"/>
        <w:gridCol w:w="1805"/>
        <w:gridCol w:w="2529"/>
        <w:gridCol w:w="1832"/>
      </w:tblGrid>
      <w:tr w:rsidR="009F0341" w14:paraId="14EA117F" w14:textId="77777777">
        <w:trPr>
          <w:trHeight w:val="262"/>
        </w:trPr>
        <w:tc>
          <w:tcPr>
            <w:tcW w:w="3573" w:type="dxa"/>
            <w:gridSpan w:val="2"/>
            <w:tcBorders>
              <w:top w:val="single" w:sz="4" w:space="0" w:color="000001"/>
              <w:left w:val="single" w:sz="4" w:space="0" w:color="000001"/>
              <w:bottom w:val="single" w:sz="4" w:space="0" w:color="000001"/>
            </w:tcBorders>
            <w:shd w:val="clear" w:color="auto" w:fill="E6E6E6"/>
            <w:tcMar>
              <w:left w:w="-5" w:type="dxa"/>
            </w:tcMar>
            <w:vAlign w:val="center"/>
          </w:tcPr>
          <w:p w14:paraId="14EA117D" w14:textId="77777777" w:rsidR="009F0341" w:rsidRDefault="00444733">
            <w:pPr>
              <w:widowControl/>
              <w:jc w:val="center"/>
              <w:rPr>
                <w:sz w:val="14"/>
                <w:szCs w:val="14"/>
              </w:rPr>
            </w:pPr>
            <w:r>
              <w:rPr>
                <w:rFonts w:ascii="Arial" w:hAnsi="Arial"/>
                <w:b/>
                <w:color w:val="CC0000"/>
                <w:sz w:val="14"/>
                <w:szCs w:val="14"/>
                <w:shd w:val="clear" w:color="auto" w:fill="FFFFFF"/>
              </w:rPr>
              <w:t>CHARGES</w:t>
            </w:r>
          </w:p>
        </w:tc>
        <w:tc>
          <w:tcPr>
            <w:tcW w:w="4361" w:type="dxa"/>
            <w:gridSpan w:val="2"/>
            <w:tcBorders>
              <w:top w:val="single" w:sz="4" w:space="0" w:color="000001"/>
              <w:left w:val="single" w:sz="4" w:space="0" w:color="000001"/>
              <w:bottom w:val="single" w:sz="4" w:space="0" w:color="000001"/>
              <w:right w:val="single" w:sz="4" w:space="0" w:color="000001"/>
            </w:tcBorders>
            <w:shd w:val="clear" w:color="auto" w:fill="E6E6E6"/>
            <w:tcMar>
              <w:left w:w="-5" w:type="dxa"/>
            </w:tcMar>
            <w:vAlign w:val="center"/>
          </w:tcPr>
          <w:p w14:paraId="14EA117E" w14:textId="77777777" w:rsidR="009F0341" w:rsidRDefault="00444733">
            <w:pPr>
              <w:widowControl/>
              <w:jc w:val="center"/>
              <w:rPr>
                <w:sz w:val="14"/>
                <w:szCs w:val="14"/>
              </w:rPr>
            </w:pPr>
            <w:r>
              <w:rPr>
                <w:rFonts w:ascii="Arial" w:hAnsi="Arial"/>
                <w:b/>
                <w:color w:val="CC0000"/>
                <w:sz w:val="14"/>
                <w:szCs w:val="14"/>
                <w:shd w:val="clear" w:color="auto" w:fill="FFFFFF"/>
              </w:rPr>
              <w:t>PRODUITS</w:t>
            </w:r>
          </w:p>
        </w:tc>
      </w:tr>
      <w:tr w:rsidR="009F0341" w14:paraId="14EA1184" w14:textId="77777777">
        <w:trPr>
          <w:trHeight w:val="450"/>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80" w14:textId="77777777" w:rsidR="009F0341" w:rsidRDefault="00444733">
            <w:pPr>
              <w:widowControl/>
              <w:rPr>
                <w:sz w:val="12"/>
                <w:szCs w:val="12"/>
              </w:rPr>
            </w:pPr>
            <w:r>
              <w:rPr>
                <w:rFonts w:ascii="Arial" w:hAnsi="Arial"/>
                <w:b/>
                <w:color w:val="000000"/>
                <w:sz w:val="12"/>
                <w:szCs w:val="12"/>
                <w:shd w:val="clear" w:color="auto" w:fill="FFFFFF"/>
              </w:rPr>
              <w:t>60 - Achat</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81"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82" w14:textId="77777777" w:rsidR="009F0341" w:rsidRDefault="00444733">
            <w:pPr>
              <w:widowControl/>
              <w:rPr>
                <w:sz w:val="12"/>
                <w:szCs w:val="12"/>
              </w:rPr>
            </w:pPr>
            <w:r>
              <w:rPr>
                <w:rFonts w:ascii="Arial" w:hAnsi="Arial"/>
                <w:b/>
                <w:color w:val="000000"/>
                <w:sz w:val="12"/>
                <w:szCs w:val="12"/>
                <w:shd w:val="clear" w:color="auto" w:fill="FFFFFF"/>
              </w:rPr>
              <w:t>70 - Vente de produits finis, prestations de services, marchandises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83"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r>
      <w:tr w:rsidR="009F0341" w14:paraId="14EA1189"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85" w14:textId="77777777" w:rsidR="009F0341" w:rsidRDefault="00444733">
            <w:pPr>
              <w:widowControl/>
              <w:rPr>
                <w:sz w:val="12"/>
                <w:szCs w:val="12"/>
              </w:rPr>
            </w:pPr>
            <w:r>
              <w:rPr>
                <w:rFonts w:ascii="Arial" w:hAnsi="Arial"/>
                <w:color w:val="000000"/>
                <w:sz w:val="12"/>
                <w:szCs w:val="12"/>
                <w:shd w:val="clear" w:color="auto" w:fill="FFFFFF"/>
              </w:rPr>
              <w:t>Prestations de services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86"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87"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88" w14:textId="77777777" w:rsidR="009F0341" w:rsidRDefault="009F0341">
            <w:pPr>
              <w:widowControl/>
              <w:rPr>
                <w:rFonts w:ascii="Arial" w:hAnsi="Arial"/>
                <w:color w:val="000000"/>
                <w:sz w:val="12"/>
                <w:szCs w:val="12"/>
                <w:shd w:val="clear" w:color="auto" w:fill="FFFFFF"/>
              </w:rPr>
            </w:pPr>
          </w:p>
        </w:tc>
      </w:tr>
      <w:tr w:rsidR="009F0341" w14:paraId="14EA118E"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8A" w14:textId="77777777" w:rsidR="009F0341" w:rsidRDefault="00444733">
            <w:pPr>
              <w:widowControl/>
              <w:rPr>
                <w:sz w:val="12"/>
                <w:szCs w:val="12"/>
              </w:rPr>
            </w:pPr>
            <w:r>
              <w:rPr>
                <w:rFonts w:ascii="Arial" w:hAnsi="Arial"/>
                <w:color w:val="000000"/>
                <w:sz w:val="12"/>
                <w:szCs w:val="12"/>
                <w:shd w:val="clear" w:color="auto" w:fill="FFFFFF"/>
              </w:rPr>
              <w:t>Achats matières et de fournitures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8B"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8C"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8D" w14:textId="77777777" w:rsidR="009F0341" w:rsidRDefault="009F0341">
            <w:pPr>
              <w:widowControl/>
              <w:rPr>
                <w:rFonts w:ascii="Arial" w:hAnsi="Arial"/>
                <w:color w:val="000000"/>
                <w:sz w:val="12"/>
                <w:szCs w:val="12"/>
                <w:shd w:val="clear" w:color="auto" w:fill="FFFFFF"/>
              </w:rPr>
            </w:pPr>
          </w:p>
        </w:tc>
      </w:tr>
      <w:tr w:rsidR="009F0341" w14:paraId="14EA1193"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8F" w14:textId="77777777" w:rsidR="009F0341" w:rsidRDefault="00444733">
            <w:pPr>
              <w:widowControl/>
              <w:rPr>
                <w:sz w:val="12"/>
                <w:szCs w:val="12"/>
              </w:rPr>
            </w:pPr>
            <w:r>
              <w:rPr>
                <w:rFonts w:ascii="Arial" w:hAnsi="Arial"/>
                <w:color w:val="000000"/>
                <w:sz w:val="12"/>
                <w:szCs w:val="12"/>
                <w:shd w:val="clear" w:color="auto" w:fill="FFFFFF"/>
              </w:rPr>
              <w:t>Autres fournitures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90"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91"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92" w14:textId="77777777" w:rsidR="009F0341" w:rsidRDefault="009F0341">
            <w:pPr>
              <w:widowControl/>
              <w:rPr>
                <w:rFonts w:ascii="Arial" w:hAnsi="Arial"/>
                <w:color w:val="000000"/>
                <w:sz w:val="12"/>
                <w:szCs w:val="12"/>
                <w:shd w:val="clear" w:color="auto" w:fill="FFFFFF"/>
              </w:rPr>
            </w:pPr>
          </w:p>
        </w:tc>
      </w:tr>
      <w:tr w:rsidR="009F0341" w14:paraId="14EA1198" w14:textId="77777777">
        <w:trPr>
          <w:trHeight w:val="285"/>
        </w:trPr>
        <w:tc>
          <w:tcPr>
            <w:tcW w:w="1768" w:type="dxa"/>
            <w:tcBorders>
              <w:top w:val="single" w:sz="4" w:space="0" w:color="000001"/>
              <w:left w:val="single" w:sz="4" w:space="0" w:color="000001"/>
              <w:bottom w:val="single" w:sz="4" w:space="0" w:color="000001"/>
            </w:tcBorders>
            <w:shd w:val="clear" w:color="auto" w:fill="808080"/>
            <w:tcMar>
              <w:left w:w="-5" w:type="dxa"/>
            </w:tcMar>
            <w:vAlign w:val="center"/>
          </w:tcPr>
          <w:p w14:paraId="14EA1194" w14:textId="77777777" w:rsidR="009F0341" w:rsidRDefault="00444733">
            <w:pPr>
              <w:widowControl/>
              <w:rPr>
                <w:sz w:val="12"/>
                <w:szCs w:val="12"/>
              </w:rPr>
            </w:pPr>
            <w:r>
              <w:rPr>
                <w:rFonts w:ascii="Arial" w:hAnsi="Arial"/>
                <w:b/>
                <w:color w:val="000000"/>
                <w:sz w:val="12"/>
                <w:szCs w:val="12"/>
                <w:shd w:val="clear" w:color="auto" w:fill="FFFFFF"/>
              </w:rPr>
              <w:t> </w:t>
            </w:r>
          </w:p>
        </w:tc>
        <w:tc>
          <w:tcPr>
            <w:tcW w:w="1805" w:type="dxa"/>
            <w:tcBorders>
              <w:top w:val="single" w:sz="4" w:space="0" w:color="000001"/>
              <w:left w:val="single" w:sz="4" w:space="0" w:color="000001"/>
              <w:bottom w:val="single" w:sz="4" w:space="0" w:color="000001"/>
            </w:tcBorders>
            <w:shd w:val="clear" w:color="auto" w:fill="808080"/>
            <w:tcMar>
              <w:left w:w="-5" w:type="dxa"/>
            </w:tcMar>
            <w:vAlign w:val="center"/>
          </w:tcPr>
          <w:p w14:paraId="14EA1195"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96" w14:textId="77777777" w:rsidR="009F0341" w:rsidRDefault="00444733">
            <w:pPr>
              <w:widowControl/>
              <w:rPr>
                <w:sz w:val="12"/>
                <w:szCs w:val="12"/>
              </w:rPr>
            </w:pPr>
            <w:r>
              <w:rPr>
                <w:rFonts w:ascii="Arial" w:hAnsi="Arial"/>
                <w:b/>
                <w:color w:val="000000"/>
                <w:sz w:val="12"/>
                <w:szCs w:val="12"/>
                <w:shd w:val="clear" w:color="auto" w:fill="FFFFFF"/>
              </w:rPr>
              <w:t>74- Subventions d’exploitation (2)</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97" w14:textId="77777777" w:rsidR="009F0341" w:rsidRDefault="00444733">
            <w:pPr>
              <w:widowControl/>
              <w:jc w:val="right"/>
              <w:rPr>
                <w:sz w:val="12"/>
                <w:szCs w:val="12"/>
              </w:rPr>
            </w:pPr>
            <w:r>
              <w:rPr>
                <w:rFonts w:ascii="Arial" w:hAnsi="Arial"/>
                <w:b/>
                <w:color w:val="000000"/>
                <w:sz w:val="12"/>
                <w:szCs w:val="12"/>
                <w:shd w:val="clear" w:color="auto" w:fill="FFFFFF"/>
              </w:rPr>
              <w:t xml:space="preserve">€ </w:t>
            </w:r>
          </w:p>
        </w:tc>
      </w:tr>
      <w:tr w:rsidR="009F0341" w14:paraId="14EA119D"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99" w14:textId="77777777" w:rsidR="009F0341" w:rsidRDefault="00444733">
            <w:pPr>
              <w:widowControl/>
              <w:rPr>
                <w:sz w:val="12"/>
                <w:szCs w:val="12"/>
              </w:rPr>
            </w:pPr>
            <w:r>
              <w:rPr>
                <w:rFonts w:ascii="Arial" w:hAnsi="Arial"/>
                <w:b/>
                <w:color w:val="000000"/>
                <w:sz w:val="12"/>
                <w:szCs w:val="12"/>
                <w:shd w:val="clear" w:color="auto" w:fill="FFFFFF"/>
              </w:rPr>
              <w:t>61 - Services extérieurs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9A"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9B" w14:textId="77777777" w:rsidR="009F0341" w:rsidRDefault="00444733">
            <w:pPr>
              <w:widowControl/>
              <w:rPr>
                <w:sz w:val="12"/>
                <w:szCs w:val="12"/>
              </w:rPr>
            </w:pPr>
            <w:r>
              <w:rPr>
                <w:rFonts w:ascii="Arial" w:hAnsi="Arial"/>
                <w:b/>
                <w:color w:val="000000"/>
                <w:sz w:val="12"/>
                <w:szCs w:val="12"/>
                <w:shd w:val="clear" w:color="auto" w:fill="FFFFFF"/>
              </w:rPr>
              <w:t>État</w:t>
            </w:r>
            <w:r>
              <w:rPr>
                <w:rFonts w:ascii="Arial" w:hAnsi="Arial"/>
                <w:color w:val="000000"/>
                <w:sz w:val="12"/>
                <w:szCs w:val="12"/>
                <w:shd w:val="clear" w:color="auto" w:fill="FFFFFF"/>
              </w:rPr>
              <w:t xml:space="preserve"> : (précisez le(s) ministère(s) sollicité(s)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9C" w14:textId="77777777" w:rsidR="009F0341" w:rsidRDefault="00444733">
            <w:pPr>
              <w:widowControl/>
              <w:jc w:val="right"/>
              <w:rPr>
                <w:sz w:val="12"/>
                <w:szCs w:val="12"/>
              </w:rPr>
            </w:pPr>
            <w:r>
              <w:rPr>
                <w:rFonts w:ascii="Arial" w:hAnsi="Arial"/>
                <w:color w:val="000000"/>
                <w:sz w:val="12"/>
                <w:szCs w:val="12"/>
                <w:shd w:val="clear" w:color="auto" w:fill="FFFFFF"/>
              </w:rPr>
              <w:t xml:space="preserve">                                € </w:t>
            </w:r>
          </w:p>
        </w:tc>
      </w:tr>
      <w:tr w:rsidR="009F0341" w14:paraId="14EA11A2"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9E" w14:textId="77777777" w:rsidR="009F0341" w:rsidRDefault="00444733">
            <w:pPr>
              <w:widowControl/>
              <w:rPr>
                <w:sz w:val="12"/>
                <w:szCs w:val="12"/>
              </w:rPr>
            </w:pPr>
            <w:r>
              <w:rPr>
                <w:rFonts w:ascii="Arial" w:hAnsi="Arial"/>
                <w:color w:val="000000"/>
                <w:sz w:val="12"/>
                <w:szCs w:val="12"/>
                <w:shd w:val="clear" w:color="auto" w:fill="FFFFFF"/>
              </w:rPr>
              <w:t>Locations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9F"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bottom"/>
          </w:tcPr>
          <w:p w14:paraId="14EA11A0"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A1" w14:textId="77777777" w:rsidR="009F0341" w:rsidRDefault="009F0341">
            <w:pPr>
              <w:widowControl/>
              <w:rPr>
                <w:rFonts w:ascii="Arial" w:hAnsi="Arial"/>
                <w:color w:val="000000"/>
                <w:sz w:val="12"/>
                <w:szCs w:val="12"/>
                <w:shd w:val="clear" w:color="auto" w:fill="FFFFFF"/>
              </w:rPr>
            </w:pPr>
          </w:p>
        </w:tc>
      </w:tr>
      <w:tr w:rsidR="009F0341" w14:paraId="14EA11A7"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A3" w14:textId="77777777" w:rsidR="009F0341" w:rsidRDefault="00444733">
            <w:pPr>
              <w:widowControl/>
              <w:rPr>
                <w:sz w:val="12"/>
                <w:szCs w:val="12"/>
              </w:rPr>
            </w:pPr>
            <w:r>
              <w:rPr>
                <w:rFonts w:ascii="Arial" w:hAnsi="Arial"/>
                <w:color w:val="000000"/>
                <w:sz w:val="12"/>
                <w:szCs w:val="12"/>
                <w:shd w:val="clear" w:color="auto" w:fill="FFFFFF"/>
              </w:rPr>
              <w:t>Entretien et réparation</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A4"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bottom"/>
          </w:tcPr>
          <w:p w14:paraId="14EA11A5"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A6" w14:textId="77777777" w:rsidR="009F0341" w:rsidRDefault="009F0341">
            <w:pPr>
              <w:widowControl/>
              <w:rPr>
                <w:rFonts w:ascii="Arial" w:hAnsi="Arial"/>
                <w:color w:val="000000"/>
                <w:sz w:val="12"/>
                <w:szCs w:val="12"/>
                <w:shd w:val="clear" w:color="auto" w:fill="FFFFFF"/>
              </w:rPr>
            </w:pPr>
          </w:p>
        </w:tc>
      </w:tr>
      <w:tr w:rsidR="009F0341" w14:paraId="14EA11AC"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A8" w14:textId="77777777" w:rsidR="009F0341" w:rsidRDefault="00444733">
            <w:pPr>
              <w:widowControl/>
              <w:rPr>
                <w:sz w:val="12"/>
                <w:szCs w:val="12"/>
              </w:rPr>
            </w:pPr>
            <w:r>
              <w:rPr>
                <w:rFonts w:ascii="Arial" w:hAnsi="Arial"/>
                <w:color w:val="000000"/>
                <w:sz w:val="12"/>
                <w:szCs w:val="12"/>
                <w:shd w:val="clear" w:color="auto" w:fill="FFFFFF"/>
              </w:rPr>
              <w:t>Assurance</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A9"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bottom"/>
          </w:tcPr>
          <w:p w14:paraId="14EA11AA"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AB" w14:textId="77777777" w:rsidR="009F0341" w:rsidRDefault="009F0341">
            <w:pPr>
              <w:widowControl/>
              <w:rPr>
                <w:rFonts w:ascii="Arial" w:hAnsi="Arial"/>
                <w:color w:val="000000"/>
                <w:sz w:val="12"/>
                <w:szCs w:val="12"/>
                <w:shd w:val="clear" w:color="auto" w:fill="FFFFFF"/>
              </w:rPr>
            </w:pPr>
          </w:p>
        </w:tc>
      </w:tr>
      <w:tr w:rsidR="009F0341" w14:paraId="14EA11B1"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AD" w14:textId="77777777" w:rsidR="009F0341" w:rsidRDefault="00444733">
            <w:pPr>
              <w:widowControl/>
              <w:rPr>
                <w:sz w:val="12"/>
                <w:szCs w:val="12"/>
              </w:rPr>
            </w:pPr>
            <w:r>
              <w:rPr>
                <w:rFonts w:ascii="Arial" w:hAnsi="Arial"/>
                <w:color w:val="000000"/>
                <w:sz w:val="12"/>
                <w:szCs w:val="12"/>
                <w:shd w:val="clear" w:color="auto" w:fill="FFFFFF"/>
              </w:rPr>
              <w:t>Documentation</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AE"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bottom"/>
          </w:tcPr>
          <w:p w14:paraId="14EA11AF"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B0" w14:textId="77777777" w:rsidR="009F0341" w:rsidRDefault="009F0341">
            <w:pPr>
              <w:widowControl/>
              <w:rPr>
                <w:rFonts w:ascii="Arial" w:hAnsi="Arial"/>
                <w:color w:val="000000"/>
                <w:sz w:val="12"/>
                <w:szCs w:val="12"/>
                <w:shd w:val="clear" w:color="auto" w:fill="FFFFFF"/>
              </w:rPr>
            </w:pPr>
          </w:p>
        </w:tc>
      </w:tr>
      <w:tr w:rsidR="009F0341" w14:paraId="14EA11B6" w14:textId="77777777">
        <w:trPr>
          <w:trHeight w:val="285"/>
        </w:trPr>
        <w:tc>
          <w:tcPr>
            <w:tcW w:w="1768" w:type="dxa"/>
            <w:tcBorders>
              <w:top w:val="single" w:sz="4" w:space="0" w:color="000001"/>
              <w:left w:val="single" w:sz="4" w:space="0" w:color="000001"/>
              <w:bottom w:val="single" w:sz="4" w:space="0" w:color="000001"/>
            </w:tcBorders>
            <w:shd w:val="clear" w:color="auto" w:fill="737373"/>
            <w:tcMar>
              <w:left w:w="-5" w:type="dxa"/>
            </w:tcMar>
            <w:vAlign w:val="center"/>
          </w:tcPr>
          <w:p w14:paraId="14EA11B2" w14:textId="77777777" w:rsidR="009F0341" w:rsidRDefault="00444733">
            <w:pPr>
              <w:widowControl/>
              <w:rPr>
                <w:sz w:val="12"/>
                <w:szCs w:val="12"/>
              </w:rPr>
            </w:pPr>
            <w:r>
              <w:rPr>
                <w:rFonts w:ascii="Arial" w:hAnsi="Arial"/>
                <w:color w:val="000000"/>
                <w:sz w:val="12"/>
                <w:szCs w:val="12"/>
                <w:shd w:val="clear" w:color="auto" w:fill="FFFFFF"/>
              </w:rPr>
              <w:t> </w:t>
            </w:r>
          </w:p>
        </w:tc>
        <w:tc>
          <w:tcPr>
            <w:tcW w:w="1805" w:type="dxa"/>
            <w:tcBorders>
              <w:top w:val="single" w:sz="4" w:space="0" w:color="000001"/>
              <w:left w:val="single" w:sz="4" w:space="0" w:color="000001"/>
              <w:bottom w:val="single" w:sz="4" w:space="0" w:color="000001"/>
            </w:tcBorders>
            <w:shd w:val="clear" w:color="auto" w:fill="737373"/>
            <w:tcMar>
              <w:left w:w="-5" w:type="dxa"/>
            </w:tcMar>
            <w:vAlign w:val="center"/>
          </w:tcPr>
          <w:p w14:paraId="14EA11B3"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B4" w14:textId="77777777" w:rsidR="009F0341" w:rsidRDefault="00444733">
            <w:pPr>
              <w:widowControl/>
              <w:rPr>
                <w:sz w:val="12"/>
                <w:szCs w:val="12"/>
              </w:rPr>
            </w:pPr>
            <w:r>
              <w:rPr>
                <w:rFonts w:ascii="Arial" w:hAnsi="Arial"/>
                <w:b/>
                <w:color w:val="000000"/>
                <w:sz w:val="12"/>
                <w:szCs w:val="12"/>
                <w:shd w:val="clear" w:color="auto" w:fill="FFFFFF"/>
              </w:rPr>
              <w:t>Établissements publics d’État</w:t>
            </w:r>
            <w:r>
              <w:rPr>
                <w:rFonts w:ascii="Arial" w:hAnsi="Arial"/>
                <w:color w:val="000000"/>
                <w:sz w:val="12"/>
                <w:szCs w:val="12"/>
                <w:shd w:val="clear" w:color="auto" w:fill="FFFFFF"/>
              </w:rPr>
              <w:t xml:space="preserve"> (préciser) :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B5" w14:textId="77777777" w:rsidR="009F0341" w:rsidRDefault="009F0341">
            <w:pPr>
              <w:widowControl/>
              <w:rPr>
                <w:rFonts w:ascii="Arial" w:hAnsi="Arial"/>
                <w:b/>
                <w:color w:val="000000"/>
                <w:sz w:val="12"/>
                <w:szCs w:val="12"/>
                <w:shd w:val="clear" w:color="auto" w:fill="FFFFFF"/>
              </w:rPr>
            </w:pPr>
          </w:p>
        </w:tc>
      </w:tr>
      <w:tr w:rsidR="009F0341" w14:paraId="14EA11BB" w14:textId="77777777">
        <w:trPr>
          <w:trHeight w:val="285"/>
        </w:trPr>
        <w:tc>
          <w:tcPr>
            <w:tcW w:w="1768" w:type="dxa"/>
            <w:tcBorders>
              <w:top w:val="single" w:sz="4" w:space="0" w:color="000001"/>
              <w:left w:val="single" w:sz="4" w:space="0" w:color="000001"/>
              <w:bottom w:val="single" w:sz="4" w:space="0" w:color="000001"/>
            </w:tcBorders>
            <w:shd w:val="clear" w:color="auto" w:fill="737373"/>
            <w:tcMar>
              <w:left w:w="-5" w:type="dxa"/>
            </w:tcMar>
            <w:vAlign w:val="center"/>
          </w:tcPr>
          <w:p w14:paraId="14EA11B7" w14:textId="77777777" w:rsidR="009F0341" w:rsidRDefault="00444733">
            <w:pPr>
              <w:widowControl/>
              <w:rPr>
                <w:sz w:val="12"/>
                <w:szCs w:val="12"/>
              </w:rPr>
            </w:pPr>
            <w:r>
              <w:rPr>
                <w:rFonts w:ascii="Arial" w:hAnsi="Arial"/>
                <w:color w:val="000000"/>
                <w:sz w:val="12"/>
                <w:szCs w:val="12"/>
                <w:shd w:val="clear" w:color="auto" w:fill="FFFFFF"/>
              </w:rPr>
              <w:t> </w:t>
            </w:r>
          </w:p>
        </w:tc>
        <w:tc>
          <w:tcPr>
            <w:tcW w:w="1805" w:type="dxa"/>
            <w:tcBorders>
              <w:top w:val="single" w:sz="4" w:space="0" w:color="000001"/>
              <w:left w:val="single" w:sz="4" w:space="0" w:color="000001"/>
              <w:bottom w:val="single" w:sz="4" w:space="0" w:color="000001"/>
            </w:tcBorders>
            <w:shd w:val="clear" w:color="auto" w:fill="737373"/>
            <w:tcMar>
              <w:left w:w="-5" w:type="dxa"/>
            </w:tcMar>
            <w:vAlign w:val="center"/>
          </w:tcPr>
          <w:p w14:paraId="14EA11B8"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B9" w14:textId="77777777" w:rsidR="009F0341" w:rsidRDefault="00444733">
            <w:pPr>
              <w:widowControl/>
              <w:rPr>
                <w:sz w:val="12"/>
                <w:szCs w:val="12"/>
              </w:rPr>
            </w:pPr>
            <w:r>
              <w:rPr>
                <w:rFonts w:ascii="Arial" w:hAnsi="Arial"/>
                <w:b/>
                <w:color w:val="000000"/>
                <w:sz w:val="12"/>
                <w:szCs w:val="12"/>
                <w:shd w:val="clear" w:color="auto" w:fill="FFFFFF"/>
              </w:rPr>
              <w:t>Région(s)</w:t>
            </w:r>
            <w:r>
              <w:rPr>
                <w:rFonts w:ascii="Arial" w:hAnsi="Arial"/>
                <w:color w:val="000000"/>
                <w:sz w:val="12"/>
                <w:szCs w:val="12"/>
                <w:shd w:val="clear" w:color="auto" w:fill="FFFFFF"/>
              </w:rPr>
              <w:t xml:space="preserve">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BA" w14:textId="77777777" w:rsidR="009F0341" w:rsidRDefault="009F0341">
            <w:pPr>
              <w:widowControl/>
              <w:rPr>
                <w:rFonts w:ascii="Arial" w:hAnsi="Arial"/>
                <w:b/>
                <w:color w:val="000000"/>
                <w:sz w:val="12"/>
                <w:szCs w:val="12"/>
                <w:shd w:val="clear" w:color="auto" w:fill="FFFFFF"/>
              </w:rPr>
            </w:pPr>
          </w:p>
        </w:tc>
      </w:tr>
      <w:tr w:rsidR="009F0341" w14:paraId="14EA11C0" w14:textId="77777777">
        <w:trPr>
          <w:trHeight w:val="285"/>
        </w:trPr>
        <w:tc>
          <w:tcPr>
            <w:tcW w:w="1768" w:type="dxa"/>
            <w:tcBorders>
              <w:top w:val="single" w:sz="4" w:space="0" w:color="000001"/>
              <w:left w:val="single" w:sz="4" w:space="0" w:color="000001"/>
              <w:bottom w:val="single" w:sz="4" w:space="0" w:color="000001"/>
            </w:tcBorders>
            <w:shd w:val="clear" w:color="auto" w:fill="737373"/>
            <w:tcMar>
              <w:left w:w="-5" w:type="dxa"/>
            </w:tcMar>
            <w:vAlign w:val="center"/>
          </w:tcPr>
          <w:p w14:paraId="14EA11BC" w14:textId="77777777" w:rsidR="009F0341" w:rsidRDefault="00444733">
            <w:pPr>
              <w:widowControl/>
              <w:rPr>
                <w:sz w:val="12"/>
                <w:szCs w:val="12"/>
              </w:rPr>
            </w:pPr>
            <w:r>
              <w:rPr>
                <w:rFonts w:ascii="Arial" w:hAnsi="Arial"/>
                <w:color w:val="000000"/>
                <w:sz w:val="12"/>
                <w:szCs w:val="12"/>
                <w:shd w:val="clear" w:color="auto" w:fill="FFFFFF"/>
              </w:rPr>
              <w:t> </w:t>
            </w:r>
          </w:p>
        </w:tc>
        <w:tc>
          <w:tcPr>
            <w:tcW w:w="1805" w:type="dxa"/>
            <w:tcBorders>
              <w:top w:val="single" w:sz="4" w:space="0" w:color="000001"/>
              <w:left w:val="single" w:sz="4" w:space="0" w:color="000001"/>
              <w:bottom w:val="single" w:sz="4" w:space="0" w:color="000001"/>
            </w:tcBorders>
            <w:shd w:val="clear" w:color="auto" w:fill="737373"/>
            <w:tcMar>
              <w:left w:w="-5" w:type="dxa"/>
            </w:tcMar>
            <w:vAlign w:val="center"/>
          </w:tcPr>
          <w:p w14:paraId="14EA11BD"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BE" w14:textId="77777777" w:rsidR="009F0341" w:rsidRDefault="00444733">
            <w:pPr>
              <w:widowControl/>
              <w:rPr>
                <w:sz w:val="12"/>
                <w:szCs w:val="12"/>
              </w:rPr>
            </w:pPr>
            <w:r>
              <w:rPr>
                <w:rFonts w:ascii="Arial" w:hAnsi="Arial"/>
                <w:b/>
                <w:color w:val="000000"/>
                <w:sz w:val="12"/>
                <w:szCs w:val="12"/>
                <w:shd w:val="clear" w:color="auto" w:fill="FFFFFF"/>
              </w:rPr>
              <w:t>Département(s)</w:t>
            </w:r>
            <w:r>
              <w:rPr>
                <w:rFonts w:ascii="Arial" w:hAnsi="Arial"/>
                <w:color w:val="000000"/>
                <w:sz w:val="12"/>
                <w:szCs w:val="12"/>
                <w:shd w:val="clear" w:color="auto" w:fill="FFFFFF"/>
              </w:rPr>
              <w:t xml:space="preserve">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BF" w14:textId="77777777" w:rsidR="009F0341" w:rsidRDefault="009F0341">
            <w:pPr>
              <w:widowControl/>
              <w:rPr>
                <w:rFonts w:ascii="Arial" w:hAnsi="Arial"/>
                <w:b/>
                <w:color w:val="000000"/>
                <w:sz w:val="12"/>
                <w:szCs w:val="12"/>
                <w:shd w:val="clear" w:color="auto" w:fill="FFFFFF"/>
              </w:rPr>
            </w:pPr>
          </w:p>
        </w:tc>
      </w:tr>
      <w:tr w:rsidR="009F0341" w14:paraId="14EA11C5"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C1" w14:textId="77777777" w:rsidR="009F0341" w:rsidRDefault="00444733">
            <w:pPr>
              <w:widowControl/>
              <w:rPr>
                <w:sz w:val="12"/>
                <w:szCs w:val="12"/>
              </w:rPr>
            </w:pPr>
            <w:r>
              <w:rPr>
                <w:rFonts w:ascii="Arial" w:hAnsi="Arial"/>
                <w:b/>
                <w:color w:val="000000"/>
                <w:sz w:val="12"/>
                <w:szCs w:val="12"/>
                <w:shd w:val="clear" w:color="auto" w:fill="FFFFFF"/>
              </w:rPr>
              <w:t>62 - Autres services extérieurs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C2"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C3" w14:textId="77777777" w:rsidR="009F0341" w:rsidRDefault="00444733">
            <w:pPr>
              <w:widowControl/>
              <w:rPr>
                <w:sz w:val="12"/>
                <w:szCs w:val="12"/>
              </w:rPr>
            </w:pPr>
            <w:r>
              <w:rPr>
                <w:rFonts w:ascii="Arial" w:hAnsi="Arial"/>
                <w:b/>
                <w:color w:val="000000"/>
                <w:sz w:val="12"/>
                <w:szCs w:val="12"/>
                <w:shd w:val="clear" w:color="auto" w:fill="FFFFFF"/>
              </w:rPr>
              <w:t>Intercommunalité (EPCI)</w:t>
            </w:r>
            <w:r>
              <w:rPr>
                <w:rFonts w:ascii="Arial" w:hAnsi="Arial"/>
                <w:color w:val="000000"/>
                <w:sz w:val="12"/>
                <w:szCs w:val="12"/>
                <w:shd w:val="clear" w:color="auto" w:fill="FFFFFF"/>
              </w:rPr>
              <w:t xml:space="preserve"> :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C4" w14:textId="77777777" w:rsidR="009F0341" w:rsidRDefault="009F0341">
            <w:pPr>
              <w:widowControl/>
              <w:rPr>
                <w:rFonts w:ascii="Arial" w:hAnsi="Arial"/>
                <w:b/>
                <w:color w:val="000000"/>
                <w:sz w:val="12"/>
                <w:szCs w:val="12"/>
                <w:shd w:val="clear" w:color="auto" w:fill="FFFFFF"/>
              </w:rPr>
            </w:pPr>
          </w:p>
        </w:tc>
      </w:tr>
      <w:tr w:rsidR="009F0341" w14:paraId="14EA11CA"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C6" w14:textId="77777777" w:rsidR="009F0341" w:rsidRDefault="00444733">
            <w:pPr>
              <w:widowControl/>
              <w:rPr>
                <w:sz w:val="12"/>
                <w:szCs w:val="12"/>
              </w:rPr>
            </w:pPr>
            <w:r>
              <w:rPr>
                <w:rFonts w:ascii="Arial" w:hAnsi="Arial"/>
                <w:color w:val="000000"/>
                <w:sz w:val="12"/>
                <w:szCs w:val="12"/>
                <w:shd w:val="clear" w:color="auto" w:fill="FFFFFF"/>
              </w:rPr>
              <w:t>Rémunérations intermédiaires et honoraires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C7"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C8"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C9" w14:textId="77777777" w:rsidR="009F0341" w:rsidRDefault="009F0341">
            <w:pPr>
              <w:widowControl/>
              <w:rPr>
                <w:rFonts w:ascii="Arial" w:hAnsi="Arial"/>
                <w:color w:val="000000"/>
                <w:sz w:val="12"/>
                <w:szCs w:val="12"/>
                <w:shd w:val="clear" w:color="auto" w:fill="FFFFFF"/>
              </w:rPr>
            </w:pPr>
          </w:p>
        </w:tc>
      </w:tr>
      <w:tr w:rsidR="009F0341" w14:paraId="14EA11CF"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CB" w14:textId="77777777" w:rsidR="009F0341" w:rsidRDefault="00444733">
            <w:pPr>
              <w:widowControl/>
              <w:rPr>
                <w:sz w:val="12"/>
                <w:szCs w:val="12"/>
              </w:rPr>
            </w:pPr>
            <w:r>
              <w:rPr>
                <w:rFonts w:ascii="Arial" w:hAnsi="Arial"/>
                <w:color w:val="000000"/>
                <w:sz w:val="12"/>
                <w:szCs w:val="12"/>
                <w:shd w:val="clear" w:color="auto" w:fill="FFFFFF"/>
              </w:rPr>
              <w:t>Publicité, publication</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CC"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CD" w14:textId="77777777" w:rsidR="009F0341" w:rsidRDefault="00444733">
            <w:pPr>
              <w:widowControl/>
              <w:rPr>
                <w:sz w:val="12"/>
                <w:szCs w:val="12"/>
              </w:rPr>
            </w:pPr>
            <w:r>
              <w:rPr>
                <w:rFonts w:ascii="Arial" w:hAnsi="Arial"/>
                <w:b/>
                <w:color w:val="000000"/>
                <w:sz w:val="12"/>
                <w:szCs w:val="12"/>
                <w:shd w:val="clear" w:color="auto" w:fill="FFFFFF"/>
              </w:rPr>
              <w:t>Commune(s)</w:t>
            </w:r>
            <w:r>
              <w:rPr>
                <w:rFonts w:ascii="Arial" w:hAnsi="Arial"/>
                <w:color w:val="000000"/>
                <w:sz w:val="12"/>
                <w:szCs w:val="12"/>
                <w:shd w:val="clear" w:color="auto" w:fill="FFFFFF"/>
              </w:rPr>
              <w:t xml:space="preserve">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CE" w14:textId="77777777" w:rsidR="009F0341" w:rsidRDefault="009F0341">
            <w:pPr>
              <w:widowControl/>
              <w:rPr>
                <w:rFonts w:ascii="Arial" w:hAnsi="Arial"/>
                <w:b/>
                <w:color w:val="000000"/>
                <w:sz w:val="12"/>
                <w:szCs w:val="12"/>
                <w:shd w:val="clear" w:color="auto" w:fill="FFFFFF"/>
              </w:rPr>
            </w:pPr>
          </w:p>
        </w:tc>
      </w:tr>
      <w:tr w:rsidR="009F0341" w14:paraId="14EA11D4"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D0" w14:textId="77777777" w:rsidR="009F0341" w:rsidRDefault="00444733">
            <w:pPr>
              <w:widowControl/>
              <w:rPr>
                <w:sz w:val="12"/>
                <w:szCs w:val="12"/>
              </w:rPr>
            </w:pPr>
            <w:r>
              <w:rPr>
                <w:rFonts w:ascii="Arial" w:hAnsi="Arial"/>
                <w:color w:val="000000"/>
                <w:sz w:val="12"/>
                <w:szCs w:val="12"/>
                <w:shd w:val="clear" w:color="auto" w:fill="FFFFFF"/>
              </w:rPr>
              <w:t>Déplacements, missions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D1"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D2"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D3" w14:textId="77777777" w:rsidR="009F0341" w:rsidRDefault="009F0341">
            <w:pPr>
              <w:widowControl/>
              <w:rPr>
                <w:rFonts w:ascii="Arial" w:hAnsi="Arial"/>
                <w:color w:val="000000"/>
                <w:sz w:val="12"/>
                <w:szCs w:val="12"/>
                <w:shd w:val="clear" w:color="auto" w:fill="FFFFFF"/>
              </w:rPr>
            </w:pPr>
          </w:p>
        </w:tc>
      </w:tr>
      <w:tr w:rsidR="009F0341" w14:paraId="14EA11D9"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D5" w14:textId="77777777" w:rsidR="009F0341" w:rsidRDefault="00444733">
            <w:pPr>
              <w:widowControl/>
              <w:rPr>
                <w:sz w:val="12"/>
                <w:szCs w:val="12"/>
              </w:rPr>
            </w:pPr>
            <w:r>
              <w:rPr>
                <w:rFonts w:ascii="Arial" w:hAnsi="Arial"/>
                <w:color w:val="000000"/>
                <w:sz w:val="12"/>
                <w:szCs w:val="12"/>
                <w:shd w:val="clear" w:color="auto" w:fill="FFFFFF"/>
              </w:rPr>
              <w:t>Services bancaires, autres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D6"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bottom"/>
          </w:tcPr>
          <w:p w14:paraId="14EA11D7" w14:textId="77777777" w:rsidR="009F0341" w:rsidRDefault="009F0341">
            <w:pPr>
              <w:widowControl/>
              <w:rPr>
                <w:rFonts w:ascii="Arial" w:hAnsi="Arial"/>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D8" w14:textId="77777777" w:rsidR="009F0341" w:rsidRDefault="009F0341">
            <w:pPr>
              <w:widowControl/>
              <w:rPr>
                <w:rFonts w:ascii="Arial" w:hAnsi="Arial"/>
                <w:color w:val="000000"/>
                <w:sz w:val="12"/>
                <w:szCs w:val="12"/>
                <w:shd w:val="clear" w:color="auto" w:fill="FFFFFF"/>
              </w:rPr>
            </w:pPr>
          </w:p>
        </w:tc>
      </w:tr>
      <w:tr w:rsidR="009F0341" w14:paraId="14EA11DE"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DA" w14:textId="77777777" w:rsidR="009F0341" w:rsidRDefault="00444733">
            <w:pPr>
              <w:widowControl/>
              <w:rPr>
                <w:sz w:val="12"/>
                <w:szCs w:val="12"/>
              </w:rPr>
            </w:pPr>
            <w:r>
              <w:rPr>
                <w:rFonts w:ascii="Arial" w:hAnsi="Arial"/>
                <w:b/>
                <w:color w:val="000000"/>
                <w:sz w:val="12"/>
                <w:szCs w:val="12"/>
                <w:shd w:val="clear" w:color="auto" w:fill="FFFFFF"/>
              </w:rPr>
              <w:t>63 - Impôts et taxes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DB" w14:textId="77777777" w:rsidR="009F0341" w:rsidRDefault="009F0341">
            <w:pPr>
              <w:widowControl/>
              <w:jc w:val="right"/>
              <w:rPr>
                <w:rFonts w:ascii="Arial" w:hAnsi="Arial"/>
                <w:b/>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DC" w14:textId="77777777" w:rsidR="009F0341" w:rsidRDefault="00444733">
            <w:pPr>
              <w:widowControl/>
              <w:rPr>
                <w:sz w:val="12"/>
                <w:szCs w:val="12"/>
              </w:rPr>
            </w:pPr>
            <w:r>
              <w:rPr>
                <w:rFonts w:ascii="Arial" w:hAnsi="Arial"/>
                <w:b/>
                <w:color w:val="000000"/>
                <w:sz w:val="12"/>
                <w:szCs w:val="12"/>
                <w:shd w:val="clear" w:color="auto" w:fill="FFFFFF"/>
              </w:rPr>
              <w:t>Organismes sociaux (à détailler)</w:t>
            </w:r>
            <w:r>
              <w:rPr>
                <w:rFonts w:ascii="Arial" w:hAnsi="Arial"/>
                <w:color w:val="000000"/>
                <w:sz w:val="12"/>
                <w:szCs w:val="12"/>
                <w:shd w:val="clear" w:color="auto" w:fill="FFFFFF"/>
              </w:rPr>
              <w:t xml:space="preserve">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DD" w14:textId="77777777" w:rsidR="009F0341" w:rsidRDefault="009F0341">
            <w:pPr>
              <w:widowControl/>
              <w:rPr>
                <w:rFonts w:ascii="Arial" w:hAnsi="Arial"/>
                <w:b/>
                <w:color w:val="000000"/>
                <w:sz w:val="12"/>
                <w:szCs w:val="12"/>
                <w:shd w:val="clear" w:color="auto" w:fill="FFFFFF"/>
              </w:rPr>
            </w:pPr>
          </w:p>
        </w:tc>
      </w:tr>
      <w:tr w:rsidR="009F0341" w14:paraId="14EA11E3"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DF" w14:textId="77777777" w:rsidR="009F0341" w:rsidRDefault="00444733">
            <w:pPr>
              <w:widowControl/>
              <w:rPr>
                <w:sz w:val="12"/>
                <w:szCs w:val="12"/>
              </w:rPr>
            </w:pPr>
            <w:r>
              <w:rPr>
                <w:rFonts w:ascii="Arial" w:hAnsi="Arial"/>
                <w:color w:val="000000"/>
                <w:sz w:val="12"/>
                <w:szCs w:val="12"/>
                <w:shd w:val="clear" w:color="auto" w:fill="FFFFFF"/>
              </w:rPr>
              <w:t>Impôts et taxes sur rémunération,</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E0" w14:textId="77777777" w:rsidR="009F0341" w:rsidRDefault="009F0341">
            <w:pPr>
              <w:widowControl/>
              <w:jc w:val="right"/>
              <w:rPr>
                <w:rFonts w:ascii="Arial" w:hAnsi="Arial"/>
                <w:b/>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E1" w14:textId="77777777" w:rsidR="009F0341" w:rsidRDefault="009F0341">
            <w:pPr>
              <w:widowControl/>
              <w:rPr>
                <w:rFonts w:ascii="Arial" w:hAnsi="Arial"/>
                <w:b/>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E2" w14:textId="77777777" w:rsidR="009F0341" w:rsidRDefault="009F0341">
            <w:pPr>
              <w:widowControl/>
              <w:rPr>
                <w:rFonts w:ascii="Arial" w:hAnsi="Arial"/>
                <w:color w:val="000000"/>
                <w:sz w:val="12"/>
                <w:szCs w:val="12"/>
                <w:shd w:val="clear" w:color="auto" w:fill="FFFFFF"/>
              </w:rPr>
            </w:pPr>
          </w:p>
        </w:tc>
      </w:tr>
      <w:tr w:rsidR="009F0341" w14:paraId="14EA11E8"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E4" w14:textId="77777777" w:rsidR="009F0341" w:rsidRDefault="00444733">
            <w:pPr>
              <w:widowControl/>
              <w:rPr>
                <w:sz w:val="12"/>
                <w:szCs w:val="12"/>
              </w:rPr>
            </w:pPr>
            <w:r>
              <w:rPr>
                <w:rFonts w:ascii="Arial" w:hAnsi="Arial"/>
                <w:color w:val="000000"/>
                <w:sz w:val="12"/>
                <w:szCs w:val="12"/>
                <w:shd w:val="clear" w:color="auto" w:fill="FFFFFF"/>
              </w:rPr>
              <w:t>Autres impôts et taxes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E5" w14:textId="77777777" w:rsidR="009F0341" w:rsidRDefault="009F0341">
            <w:pPr>
              <w:widowControl/>
              <w:jc w:val="right"/>
              <w:rPr>
                <w:rFonts w:ascii="Arial" w:hAnsi="Arial"/>
                <w:b/>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E6" w14:textId="77777777" w:rsidR="009F0341" w:rsidRDefault="009F0341">
            <w:pPr>
              <w:widowControl/>
              <w:rPr>
                <w:rFonts w:ascii="Arial" w:hAnsi="Arial"/>
                <w:b/>
                <w:color w:val="000000"/>
                <w:sz w:val="12"/>
                <w:szCs w:val="12"/>
                <w:shd w:val="clear" w:color="auto" w:fill="FFFFFF"/>
              </w:rPr>
            </w:pP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E7" w14:textId="77777777" w:rsidR="009F0341" w:rsidRDefault="009F0341">
            <w:pPr>
              <w:widowControl/>
              <w:rPr>
                <w:rFonts w:ascii="Arial" w:hAnsi="Arial"/>
                <w:color w:val="000000"/>
                <w:sz w:val="12"/>
                <w:szCs w:val="12"/>
                <w:shd w:val="clear" w:color="auto" w:fill="FFFFFF"/>
              </w:rPr>
            </w:pPr>
          </w:p>
        </w:tc>
      </w:tr>
      <w:tr w:rsidR="009F0341" w14:paraId="14EA11ED" w14:textId="77777777">
        <w:trPr>
          <w:trHeight w:val="285"/>
        </w:trPr>
        <w:tc>
          <w:tcPr>
            <w:tcW w:w="1768" w:type="dxa"/>
            <w:tcBorders>
              <w:top w:val="single" w:sz="4" w:space="0" w:color="000001"/>
              <w:left w:val="single" w:sz="4" w:space="0" w:color="000001"/>
              <w:bottom w:val="single" w:sz="4" w:space="0" w:color="000001"/>
            </w:tcBorders>
            <w:shd w:val="clear" w:color="auto" w:fill="737373"/>
            <w:tcMar>
              <w:left w:w="-5" w:type="dxa"/>
            </w:tcMar>
            <w:vAlign w:val="center"/>
          </w:tcPr>
          <w:p w14:paraId="14EA11E9" w14:textId="77777777" w:rsidR="009F0341" w:rsidRDefault="00444733">
            <w:pPr>
              <w:widowControl/>
              <w:rPr>
                <w:sz w:val="12"/>
                <w:szCs w:val="12"/>
              </w:rPr>
            </w:pPr>
            <w:r>
              <w:rPr>
                <w:rFonts w:ascii="Arial" w:hAnsi="Arial"/>
                <w:color w:val="000000"/>
                <w:sz w:val="12"/>
                <w:szCs w:val="12"/>
                <w:shd w:val="clear" w:color="auto" w:fill="FFFFFF"/>
              </w:rPr>
              <w:t> </w:t>
            </w:r>
          </w:p>
        </w:tc>
        <w:tc>
          <w:tcPr>
            <w:tcW w:w="1805" w:type="dxa"/>
            <w:tcBorders>
              <w:top w:val="single" w:sz="4" w:space="0" w:color="000001"/>
              <w:left w:val="single" w:sz="4" w:space="0" w:color="000001"/>
              <w:bottom w:val="single" w:sz="4" w:space="0" w:color="000001"/>
            </w:tcBorders>
            <w:shd w:val="clear" w:color="auto" w:fill="737373"/>
            <w:tcMar>
              <w:left w:w="-5" w:type="dxa"/>
            </w:tcMar>
            <w:vAlign w:val="center"/>
          </w:tcPr>
          <w:p w14:paraId="14EA11EA"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EB" w14:textId="77777777" w:rsidR="009F0341" w:rsidRDefault="00444733">
            <w:pPr>
              <w:widowControl/>
              <w:rPr>
                <w:sz w:val="12"/>
                <w:szCs w:val="12"/>
              </w:rPr>
            </w:pPr>
            <w:r>
              <w:rPr>
                <w:rFonts w:ascii="Arial" w:hAnsi="Arial"/>
                <w:b/>
                <w:color w:val="000000"/>
                <w:sz w:val="12"/>
                <w:szCs w:val="12"/>
                <w:shd w:val="clear" w:color="auto" w:fill="FFFFFF"/>
              </w:rPr>
              <w:t>Fonds européens</w:t>
            </w: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EC" w14:textId="77777777" w:rsidR="009F0341" w:rsidRDefault="009F0341">
            <w:pPr>
              <w:widowControl/>
              <w:rPr>
                <w:rFonts w:ascii="Arial" w:hAnsi="Arial"/>
                <w:b/>
                <w:color w:val="000000"/>
                <w:sz w:val="12"/>
                <w:szCs w:val="12"/>
                <w:shd w:val="clear" w:color="auto" w:fill="FFFFFF"/>
              </w:rPr>
            </w:pPr>
          </w:p>
        </w:tc>
      </w:tr>
      <w:tr w:rsidR="009F0341" w14:paraId="14EA11F2"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EE" w14:textId="77777777" w:rsidR="009F0341" w:rsidRDefault="00444733">
            <w:pPr>
              <w:widowControl/>
              <w:rPr>
                <w:sz w:val="12"/>
                <w:szCs w:val="12"/>
              </w:rPr>
            </w:pPr>
            <w:r>
              <w:rPr>
                <w:rFonts w:ascii="Arial" w:hAnsi="Arial"/>
                <w:b/>
                <w:color w:val="000000"/>
                <w:sz w:val="12"/>
                <w:szCs w:val="12"/>
                <w:shd w:val="clear" w:color="auto" w:fill="FFFFFF"/>
              </w:rPr>
              <w:t>64- Charges de personnel</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EF" w14:textId="77777777" w:rsidR="009F0341" w:rsidRDefault="00444733">
            <w:pPr>
              <w:widowControl/>
              <w:jc w:val="right"/>
              <w:rPr>
                <w:sz w:val="12"/>
                <w:szCs w:val="12"/>
              </w:rPr>
            </w:pPr>
            <w:r>
              <w:rPr>
                <w:rFonts w:ascii="Arial" w:hAnsi="Arial"/>
                <w:b/>
                <w:color w:val="000000"/>
                <w:sz w:val="12"/>
                <w:szCs w:val="12"/>
                <w:shd w:val="clear" w:color="auto" w:fill="FFFFFF"/>
              </w:rPr>
              <w:t>€</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F0"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F1" w14:textId="77777777" w:rsidR="009F0341" w:rsidRDefault="009F0341">
            <w:pPr>
              <w:widowControl/>
              <w:rPr>
                <w:rFonts w:ascii="Arial" w:hAnsi="Arial"/>
                <w:color w:val="000000"/>
                <w:sz w:val="12"/>
                <w:szCs w:val="12"/>
                <w:shd w:val="clear" w:color="auto" w:fill="FFFFFF"/>
              </w:rPr>
            </w:pPr>
          </w:p>
        </w:tc>
      </w:tr>
      <w:tr w:rsidR="009F0341" w14:paraId="14EA11F7"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F3" w14:textId="77777777" w:rsidR="009F0341" w:rsidRDefault="00444733">
            <w:pPr>
              <w:widowControl/>
              <w:rPr>
                <w:sz w:val="12"/>
                <w:szCs w:val="12"/>
              </w:rPr>
            </w:pPr>
            <w:r>
              <w:rPr>
                <w:rFonts w:ascii="Arial" w:hAnsi="Arial"/>
                <w:color w:val="000000"/>
                <w:sz w:val="12"/>
                <w:szCs w:val="12"/>
                <w:shd w:val="clear" w:color="auto" w:fill="FFFFFF"/>
              </w:rPr>
              <w:t>Rémunération des personnels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F4"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F5" w14:textId="77777777" w:rsidR="009F0341" w:rsidRDefault="00444733">
            <w:pPr>
              <w:widowControl/>
              <w:rPr>
                <w:sz w:val="12"/>
                <w:szCs w:val="12"/>
              </w:rPr>
            </w:pPr>
            <w:r>
              <w:rPr>
                <w:rFonts w:ascii="Arial" w:hAnsi="Arial"/>
                <w:b/>
                <w:color w:val="000000"/>
                <w:sz w:val="12"/>
                <w:szCs w:val="12"/>
                <w:shd w:val="clear" w:color="auto" w:fill="FFFFFF"/>
              </w:rPr>
              <w:t>Aides privées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F6" w14:textId="77777777" w:rsidR="009F0341" w:rsidRDefault="009F0341">
            <w:pPr>
              <w:widowControl/>
              <w:rPr>
                <w:rFonts w:ascii="Arial" w:hAnsi="Arial"/>
                <w:b/>
                <w:color w:val="000000"/>
                <w:sz w:val="12"/>
                <w:szCs w:val="12"/>
                <w:shd w:val="clear" w:color="auto" w:fill="FFFFFF"/>
              </w:rPr>
            </w:pPr>
          </w:p>
        </w:tc>
      </w:tr>
      <w:tr w:rsidR="009F0341" w14:paraId="14EA11FC"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F8" w14:textId="77777777" w:rsidR="009F0341" w:rsidRDefault="00444733">
            <w:pPr>
              <w:widowControl/>
              <w:rPr>
                <w:sz w:val="12"/>
                <w:szCs w:val="12"/>
              </w:rPr>
            </w:pPr>
            <w:r>
              <w:rPr>
                <w:rFonts w:ascii="Arial" w:hAnsi="Arial"/>
                <w:color w:val="000000"/>
                <w:sz w:val="12"/>
                <w:szCs w:val="12"/>
                <w:shd w:val="clear" w:color="auto" w:fill="FFFFFF"/>
              </w:rPr>
              <w:t>Charges sociales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F9"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FA"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1FB" w14:textId="77777777" w:rsidR="009F0341" w:rsidRDefault="009F0341">
            <w:pPr>
              <w:widowControl/>
              <w:rPr>
                <w:rFonts w:ascii="Arial" w:hAnsi="Arial"/>
                <w:color w:val="000000"/>
                <w:sz w:val="12"/>
                <w:szCs w:val="12"/>
                <w:shd w:val="clear" w:color="auto" w:fill="FFFFFF"/>
              </w:rPr>
            </w:pPr>
          </w:p>
        </w:tc>
      </w:tr>
      <w:tr w:rsidR="009F0341" w14:paraId="14EA1201"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1FD" w14:textId="77777777" w:rsidR="009F0341" w:rsidRDefault="00444733">
            <w:pPr>
              <w:widowControl/>
              <w:rPr>
                <w:sz w:val="12"/>
                <w:szCs w:val="12"/>
              </w:rPr>
            </w:pPr>
            <w:r>
              <w:rPr>
                <w:rFonts w:ascii="Arial" w:hAnsi="Arial"/>
                <w:color w:val="000000"/>
                <w:sz w:val="12"/>
                <w:szCs w:val="12"/>
                <w:shd w:val="clear" w:color="auto" w:fill="FFFFFF"/>
              </w:rPr>
              <w:t>Autres charges de personnel</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1FE" w14:textId="77777777" w:rsidR="009F0341" w:rsidRDefault="009F0341">
            <w:pPr>
              <w:widowControl/>
              <w:rPr>
                <w:rFonts w:ascii="Arial" w:hAnsi="Arial"/>
                <w:color w:val="000000"/>
                <w:sz w:val="12"/>
                <w:szCs w:val="12"/>
                <w:shd w:val="clear" w:color="auto" w:fill="FFFFFF"/>
              </w:rPr>
            </w:pP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1FF" w14:textId="77777777" w:rsidR="009F0341" w:rsidRDefault="00444733">
            <w:pPr>
              <w:widowControl/>
              <w:rPr>
                <w:sz w:val="12"/>
                <w:szCs w:val="12"/>
              </w:rPr>
            </w:pPr>
            <w:r>
              <w:rPr>
                <w:rFonts w:ascii="Arial" w:hAnsi="Arial"/>
                <w:b/>
                <w:color w:val="000000"/>
                <w:sz w:val="12"/>
                <w:szCs w:val="12"/>
                <w:shd w:val="clear" w:color="auto" w:fill="FFFFFF"/>
              </w:rPr>
              <w:t>75 - Autres produits de gestion courante</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00" w14:textId="77777777" w:rsidR="009F0341" w:rsidRDefault="009F0341">
            <w:pPr>
              <w:widowControl/>
              <w:rPr>
                <w:rFonts w:ascii="Arial" w:hAnsi="Arial"/>
                <w:b/>
                <w:color w:val="000000"/>
                <w:sz w:val="12"/>
                <w:szCs w:val="12"/>
                <w:shd w:val="clear" w:color="auto" w:fill="FFFFFF"/>
              </w:rPr>
            </w:pPr>
          </w:p>
        </w:tc>
      </w:tr>
      <w:tr w:rsidR="009F0341" w14:paraId="14EA1206"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02" w14:textId="77777777" w:rsidR="009F0341" w:rsidRDefault="00444733">
            <w:pPr>
              <w:widowControl/>
              <w:rPr>
                <w:sz w:val="12"/>
                <w:szCs w:val="12"/>
              </w:rPr>
            </w:pPr>
            <w:r>
              <w:rPr>
                <w:rFonts w:ascii="Arial" w:hAnsi="Arial"/>
                <w:b/>
                <w:color w:val="000000"/>
                <w:sz w:val="12"/>
                <w:szCs w:val="12"/>
                <w:shd w:val="clear" w:color="auto" w:fill="FFFFFF"/>
              </w:rPr>
              <w:t>65- Autres charges de gestion courante</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03"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04" w14:textId="77777777" w:rsidR="009F0341" w:rsidRDefault="00444733">
            <w:pPr>
              <w:widowControl/>
              <w:rPr>
                <w:sz w:val="12"/>
                <w:szCs w:val="12"/>
              </w:rPr>
            </w:pPr>
            <w:r>
              <w:rPr>
                <w:rFonts w:ascii="Arial" w:hAnsi="Arial"/>
                <w:color w:val="000000"/>
                <w:sz w:val="12"/>
                <w:szCs w:val="12"/>
                <w:shd w:val="clear" w:color="auto" w:fill="FFFFFF"/>
              </w:rPr>
              <w:t>Dont cotisations, dons manuels ou legs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05" w14:textId="77777777" w:rsidR="009F0341" w:rsidRDefault="009F0341">
            <w:pPr>
              <w:widowControl/>
              <w:rPr>
                <w:rFonts w:ascii="Arial" w:hAnsi="Arial"/>
                <w:color w:val="000000"/>
                <w:sz w:val="12"/>
                <w:szCs w:val="12"/>
                <w:shd w:val="clear" w:color="auto" w:fill="FFFFFF"/>
              </w:rPr>
            </w:pPr>
          </w:p>
        </w:tc>
      </w:tr>
      <w:tr w:rsidR="009F0341" w14:paraId="14EA120B"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07" w14:textId="77777777" w:rsidR="009F0341" w:rsidRDefault="00444733">
            <w:pPr>
              <w:widowControl/>
              <w:rPr>
                <w:sz w:val="12"/>
                <w:szCs w:val="12"/>
              </w:rPr>
            </w:pPr>
            <w:r>
              <w:rPr>
                <w:rFonts w:ascii="Arial" w:hAnsi="Arial"/>
                <w:b/>
                <w:color w:val="000000"/>
                <w:sz w:val="12"/>
                <w:szCs w:val="12"/>
                <w:shd w:val="clear" w:color="auto" w:fill="FFFFFF"/>
              </w:rPr>
              <w:t>66- Charges financières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08"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09" w14:textId="77777777" w:rsidR="009F0341" w:rsidRDefault="00444733">
            <w:pPr>
              <w:widowControl/>
              <w:rPr>
                <w:sz w:val="12"/>
                <w:szCs w:val="12"/>
              </w:rPr>
            </w:pPr>
            <w:r>
              <w:rPr>
                <w:rFonts w:ascii="Arial" w:hAnsi="Arial"/>
                <w:b/>
                <w:color w:val="000000"/>
                <w:sz w:val="12"/>
                <w:szCs w:val="12"/>
                <w:shd w:val="clear" w:color="auto" w:fill="FFFFFF"/>
              </w:rPr>
              <w:t>76 - Produits financiers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0A" w14:textId="77777777" w:rsidR="009F0341" w:rsidRDefault="009F0341">
            <w:pPr>
              <w:widowControl/>
              <w:rPr>
                <w:rFonts w:ascii="Arial" w:hAnsi="Arial"/>
                <w:b/>
                <w:color w:val="000000"/>
                <w:sz w:val="12"/>
                <w:szCs w:val="12"/>
                <w:shd w:val="clear" w:color="auto" w:fill="FFFFFF"/>
              </w:rPr>
            </w:pPr>
          </w:p>
        </w:tc>
      </w:tr>
      <w:tr w:rsidR="009F0341" w14:paraId="14EA1210"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0C" w14:textId="77777777" w:rsidR="009F0341" w:rsidRDefault="00444733">
            <w:pPr>
              <w:widowControl/>
              <w:rPr>
                <w:sz w:val="12"/>
                <w:szCs w:val="12"/>
              </w:rPr>
            </w:pPr>
            <w:r>
              <w:rPr>
                <w:rFonts w:ascii="Arial" w:hAnsi="Arial"/>
                <w:b/>
                <w:color w:val="000000"/>
                <w:sz w:val="12"/>
                <w:szCs w:val="12"/>
                <w:shd w:val="clear" w:color="auto" w:fill="FFFFFF"/>
              </w:rPr>
              <w:t>67- Charges exceptionnelles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0D"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0E" w14:textId="77777777" w:rsidR="009F0341" w:rsidRDefault="00444733">
            <w:pPr>
              <w:widowControl/>
              <w:rPr>
                <w:sz w:val="12"/>
                <w:szCs w:val="12"/>
              </w:rPr>
            </w:pPr>
            <w:r>
              <w:rPr>
                <w:rFonts w:ascii="Arial" w:hAnsi="Arial"/>
                <w:b/>
                <w:color w:val="000000"/>
                <w:sz w:val="12"/>
                <w:szCs w:val="12"/>
                <w:shd w:val="clear" w:color="auto" w:fill="FFFFFF"/>
              </w:rPr>
              <w:t>77 - Produits exceptionnels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0F" w14:textId="77777777" w:rsidR="009F0341" w:rsidRDefault="009F0341">
            <w:pPr>
              <w:widowControl/>
              <w:rPr>
                <w:rFonts w:ascii="Arial" w:hAnsi="Arial"/>
                <w:b/>
                <w:color w:val="000000"/>
                <w:sz w:val="12"/>
                <w:szCs w:val="12"/>
                <w:shd w:val="clear" w:color="auto" w:fill="FFFFFF"/>
              </w:rPr>
            </w:pPr>
          </w:p>
        </w:tc>
      </w:tr>
      <w:tr w:rsidR="009F0341" w14:paraId="14EA1215" w14:textId="77777777">
        <w:trPr>
          <w:trHeight w:val="40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11" w14:textId="77777777" w:rsidR="009F0341" w:rsidRDefault="00444733">
            <w:pPr>
              <w:widowControl/>
              <w:rPr>
                <w:sz w:val="12"/>
                <w:szCs w:val="12"/>
              </w:rPr>
            </w:pPr>
            <w:r>
              <w:rPr>
                <w:rFonts w:ascii="Arial" w:hAnsi="Arial"/>
                <w:b/>
                <w:color w:val="000000"/>
                <w:sz w:val="12"/>
                <w:szCs w:val="12"/>
                <w:shd w:val="clear" w:color="auto" w:fill="FFFFFF"/>
              </w:rPr>
              <w:t xml:space="preserve">68- Dotation aux amortissements </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12"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13" w14:textId="77777777" w:rsidR="009F0341" w:rsidRDefault="00444733">
            <w:pPr>
              <w:widowControl/>
              <w:rPr>
                <w:sz w:val="12"/>
                <w:szCs w:val="12"/>
              </w:rPr>
            </w:pPr>
            <w:r>
              <w:rPr>
                <w:rFonts w:ascii="Arial" w:hAnsi="Arial"/>
                <w:b/>
                <w:color w:val="000000"/>
                <w:sz w:val="12"/>
                <w:szCs w:val="12"/>
                <w:shd w:val="clear" w:color="auto" w:fill="FFFFFF"/>
              </w:rPr>
              <w:t>78 – Ressources non utilisées d’exercices antérieurs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14" w14:textId="77777777" w:rsidR="009F0341" w:rsidRDefault="009F0341">
            <w:pPr>
              <w:widowControl/>
              <w:rPr>
                <w:rFonts w:ascii="Arial" w:hAnsi="Arial"/>
                <w:b/>
                <w:color w:val="000000"/>
                <w:sz w:val="12"/>
                <w:szCs w:val="12"/>
                <w:shd w:val="clear" w:color="auto" w:fill="FFFFFF"/>
              </w:rPr>
            </w:pPr>
          </w:p>
        </w:tc>
      </w:tr>
      <w:tr w:rsidR="009F0341" w14:paraId="14EA121A"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16" w14:textId="77777777" w:rsidR="009F0341" w:rsidRDefault="00444733">
            <w:pPr>
              <w:widowControl/>
              <w:rPr>
                <w:sz w:val="12"/>
                <w:szCs w:val="12"/>
              </w:rPr>
            </w:pPr>
            <w:r>
              <w:rPr>
                <w:rFonts w:ascii="Arial" w:hAnsi="Arial"/>
                <w:color w:val="000000"/>
                <w:sz w:val="12"/>
                <w:szCs w:val="12"/>
                <w:shd w:val="clear" w:color="auto" w:fill="FFFFFF"/>
              </w:rPr>
              <w:t>Charges fixes de fonctionnement</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17"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18"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19" w14:textId="77777777" w:rsidR="009F0341" w:rsidRDefault="009F0341">
            <w:pPr>
              <w:widowControl/>
              <w:rPr>
                <w:rFonts w:ascii="Arial" w:hAnsi="Arial"/>
                <w:color w:val="000000"/>
                <w:sz w:val="12"/>
                <w:szCs w:val="12"/>
                <w:shd w:val="clear" w:color="auto" w:fill="FFFFFF"/>
              </w:rPr>
            </w:pPr>
          </w:p>
        </w:tc>
      </w:tr>
      <w:tr w:rsidR="009F0341" w14:paraId="14EA121F"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1B" w14:textId="77777777" w:rsidR="009F0341" w:rsidRDefault="00444733">
            <w:pPr>
              <w:widowControl/>
              <w:rPr>
                <w:sz w:val="12"/>
                <w:szCs w:val="12"/>
              </w:rPr>
            </w:pPr>
            <w:r>
              <w:rPr>
                <w:rFonts w:ascii="Arial" w:hAnsi="Arial"/>
                <w:color w:val="000000"/>
                <w:sz w:val="12"/>
                <w:szCs w:val="12"/>
                <w:shd w:val="clear" w:color="auto" w:fill="FFFFFF"/>
              </w:rPr>
              <w:t>Frais financiers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1C"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1D"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1E" w14:textId="77777777" w:rsidR="009F0341" w:rsidRDefault="009F0341">
            <w:pPr>
              <w:widowControl/>
              <w:rPr>
                <w:rFonts w:ascii="Arial" w:hAnsi="Arial"/>
                <w:color w:val="000000"/>
                <w:sz w:val="12"/>
                <w:szCs w:val="12"/>
                <w:shd w:val="clear" w:color="auto" w:fill="FFFFFF"/>
              </w:rPr>
            </w:pPr>
          </w:p>
        </w:tc>
      </w:tr>
      <w:tr w:rsidR="009F0341" w14:paraId="14EA1224"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20" w14:textId="77777777" w:rsidR="009F0341" w:rsidRDefault="00444733">
            <w:pPr>
              <w:widowControl/>
              <w:rPr>
                <w:sz w:val="12"/>
                <w:szCs w:val="12"/>
              </w:rPr>
            </w:pPr>
            <w:r>
              <w:rPr>
                <w:rFonts w:ascii="Arial" w:hAnsi="Arial"/>
                <w:color w:val="000000"/>
                <w:sz w:val="12"/>
                <w:szCs w:val="12"/>
                <w:shd w:val="clear" w:color="auto" w:fill="FFFFFF"/>
              </w:rPr>
              <w:t>Autres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21"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22" w14:textId="77777777" w:rsidR="009F0341" w:rsidRDefault="00444733">
            <w:pPr>
              <w:widowControl/>
              <w:rPr>
                <w:sz w:val="12"/>
                <w:szCs w:val="12"/>
              </w:rPr>
            </w:pPr>
            <w:r>
              <w:rPr>
                <w:rFonts w:ascii="Arial" w:hAnsi="Arial"/>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23" w14:textId="77777777" w:rsidR="009F0341" w:rsidRDefault="009F0341">
            <w:pPr>
              <w:widowControl/>
              <w:rPr>
                <w:rFonts w:ascii="Arial" w:hAnsi="Arial"/>
                <w:color w:val="000000"/>
                <w:sz w:val="12"/>
                <w:szCs w:val="12"/>
                <w:shd w:val="clear" w:color="auto" w:fill="FFFFFF"/>
              </w:rPr>
            </w:pPr>
          </w:p>
        </w:tc>
      </w:tr>
      <w:tr w:rsidR="009F0341" w14:paraId="14EA1229"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25" w14:textId="77777777" w:rsidR="009F0341" w:rsidRDefault="00444733">
            <w:pPr>
              <w:widowControl/>
              <w:rPr>
                <w:sz w:val="12"/>
                <w:szCs w:val="12"/>
              </w:rPr>
            </w:pPr>
            <w:r>
              <w:rPr>
                <w:rFonts w:ascii="Arial" w:hAnsi="Arial"/>
                <w:b/>
                <w:color w:val="000000"/>
                <w:sz w:val="12"/>
                <w:szCs w:val="12"/>
                <w:shd w:val="clear" w:color="auto" w:fill="FFFFFF"/>
              </w:rPr>
              <w:t xml:space="preserve">Total des charges </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26" w14:textId="77777777" w:rsidR="009F0341" w:rsidRDefault="00444733">
            <w:pPr>
              <w:widowControl/>
              <w:jc w:val="right"/>
              <w:rPr>
                <w:sz w:val="12"/>
                <w:szCs w:val="12"/>
              </w:rPr>
            </w:pPr>
            <w:r>
              <w:rPr>
                <w:rFonts w:ascii="Arial" w:hAnsi="Arial"/>
                <w:b/>
                <w:color w:val="000000"/>
                <w:sz w:val="12"/>
                <w:szCs w:val="12"/>
                <w:shd w:val="clear" w:color="auto" w:fill="FFFFFF"/>
              </w:rPr>
              <w:t>€</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27" w14:textId="77777777" w:rsidR="009F0341" w:rsidRDefault="00444733">
            <w:pPr>
              <w:widowControl/>
              <w:rPr>
                <w:sz w:val="12"/>
                <w:szCs w:val="12"/>
              </w:rPr>
            </w:pPr>
            <w:r>
              <w:rPr>
                <w:rFonts w:ascii="Arial" w:hAnsi="Arial"/>
                <w:b/>
                <w:color w:val="000000"/>
                <w:sz w:val="12"/>
                <w:szCs w:val="12"/>
                <w:shd w:val="clear" w:color="auto" w:fill="FFFFFF"/>
              </w:rPr>
              <w:t>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28" w14:textId="77777777" w:rsidR="009F0341" w:rsidRDefault="009F0341">
            <w:pPr>
              <w:widowControl/>
              <w:rPr>
                <w:rFonts w:ascii="Arial" w:hAnsi="Arial"/>
                <w:b/>
                <w:color w:val="000000"/>
                <w:sz w:val="12"/>
                <w:szCs w:val="12"/>
                <w:shd w:val="clear" w:color="auto" w:fill="FFFFFF"/>
              </w:rPr>
            </w:pPr>
          </w:p>
        </w:tc>
      </w:tr>
      <w:tr w:rsidR="009F0341" w14:paraId="14EA122E"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2A" w14:textId="77777777" w:rsidR="009F0341" w:rsidRDefault="00444733">
            <w:pPr>
              <w:widowControl/>
              <w:rPr>
                <w:sz w:val="12"/>
                <w:szCs w:val="12"/>
              </w:rPr>
            </w:pPr>
            <w:r>
              <w:rPr>
                <w:rFonts w:ascii="Arial" w:hAnsi="Arial"/>
                <w:b/>
                <w:color w:val="000000"/>
                <w:sz w:val="12"/>
                <w:szCs w:val="12"/>
                <w:shd w:val="clear" w:color="auto" w:fill="FFFFFF"/>
              </w:rPr>
              <w:t xml:space="preserve">TOTAL GENERAL DES CHARGES </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2B"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2C" w14:textId="77777777" w:rsidR="009F0341" w:rsidRDefault="00444733">
            <w:pPr>
              <w:widowControl/>
              <w:rPr>
                <w:sz w:val="12"/>
                <w:szCs w:val="12"/>
              </w:rPr>
            </w:pPr>
            <w:r>
              <w:rPr>
                <w:rFonts w:ascii="Arial" w:hAnsi="Arial"/>
                <w:b/>
                <w:color w:val="000000"/>
                <w:sz w:val="12"/>
                <w:szCs w:val="12"/>
                <w:shd w:val="clear" w:color="auto" w:fill="FFFFFF"/>
              </w:rPr>
              <w:t xml:space="preserve">TOTAL GENERAL DES PRODUITS </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2D" w14:textId="77777777" w:rsidR="009F0341" w:rsidRDefault="00444733">
            <w:pPr>
              <w:widowControl/>
              <w:jc w:val="right"/>
              <w:rPr>
                <w:sz w:val="12"/>
                <w:szCs w:val="12"/>
              </w:rPr>
            </w:pPr>
            <w:r>
              <w:rPr>
                <w:rFonts w:ascii="Arial" w:hAnsi="Arial"/>
                <w:b/>
                <w:color w:val="000000"/>
                <w:sz w:val="12"/>
                <w:szCs w:val="12"/>
                <w:shd w:val="clear" w:color="auto" w:fill="FFFFFF"/>
              </w:rPr>
              <w:t xml:space="preserve">€ </w:t>
            </w:r>
          </w:p>
        </w:tc>
      </w:tr>
      <w:tr w:rsidR="009F0341" w14:paraId="14EA1233" w14:textId="77777777">
        <w:trPr>
          <w:trHeight w:val="480"/>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2F" w14:textId="77777777" w:rsidR="009F0341" w:rsidRDefault="00444733">
            <w:pPr>
              <w:widowControl/>
              <w:rPr>
                <w:sz w:val="12"/>
                <w:szCs w:val="12"/>
              </w:rPr>
            </w:pPr>
            <w:r>
              <w:rPr>
                <w:rFonts w:ascii="Arial" w:hAnsi="Arial"/>
                <w:b/>
                <w:color w:val="000000"/>
                <w:sz w:val="12"/>
                <w:szCs w:val="12"/>
                <w:shd w:val="clear" w:color="auto" w:fill="FFFFFF"/>
              </w:rPr>
              <w:t>86- Emplois des contributions volontaires en nature</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30" w14:textId="77777777" w:rsidR="009F0341" w:rsidRDefault="00444733">
            <w:pPr>
              <w:widowControl/>
              <w:rPr>
                <w:sz w:val="12"/>
                <w:szCs w:val="12"/>
              </w:rPr>
            </w:pPr>
            <w:r>
              <w:rPr>
                <w:rFonts w:ascii="Arial" w:hAnsi="Arial"/>
                <w:b/>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31" w14:textId="77777777" w:rsidR="009F0341" w:rsidRDefault="00444733">
            <w:pPr>
              <w:widowControl/>
              <w:rPr>
                <w:sz w:val="12"/>
                <w:szCs w:val="12"/>
              </w:rPr>
            </w:pPr>
            <w:r>
              <w:rPr>
                <w:rFonts w:ascii="Arial" w:hAnsi="Arial"/>
                <w:b/>
                <w:color w:val="000000"/>
                <w:sz w:val="12"/>
                <w:szCs w:val="12"/>
                <w:shd w:val="clear" w:color="auto" w:fill="FFFFFF"/>
              </w:rPr>
              <w:t xml:space="preserve">87 - Contributions volontaires en nature </w:t>
            </w:r>
            <w:r>
              <w:rPr>
                <w:rFonts w:ascii="Arial" w:hAnsi="Arial"/>
                <w:color w:val="000000"/>
                <w:sz w:val="12"/>
                <w:szCs w:val="12"/>
                <w:shd w:val="clear" w:color="auto" w:fill="FFFFFF"/>
              </w:rPr>
              <w:t>(3)</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32"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r>
      <w:tr w:rsidR="009F0341" w14:paraId="14EA1238"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34" w14:textId="77777777" w:rsidR="009F0341" w:rsidRDefault="00444733">
            <w:pPr>
              <w:widowControl/>
              <w:rPr>
                <w:sz w:val="12"/>
                <w:szCs w:val="12"/>
              </w:rPr>
            </w:pPr>
            <w:r>
              <w:rPr>
                <w:rFonts w:ascii="Arial" w:hAnsi="Arial"/>
                <w:color w:val="000000"/>
                <w:sz w:val="12"/>
                <w:szCs w:val="12"/>
                <w:shd w:val="clear" w:color="auto" w:fill="FFFFFF"/>
              </w:rPr>
              <w:t>Bénévolat</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35"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36" w14:textId="77777777" w:rsidR="009F0341" w:rsidRDefault="00444733">
            <w:pPr>
              <w:widowControl/>
              <w:rPr>
                <w:sz w:val="12"/>
                <w:szCs w:val="12"/>
              </w:rPr>
            </w:pPr>
            <w:r>
              <w:rPr>
                <w:rFonts w:ascii="Arial" w:hAnsi="Arial"/>
                <w:color w:val="000000"/>
                <w:sz w:val="12"/>
                <w:szCs w:val="12"/>
                <w:shd w:val="clear" w:color="auto" w:fill="FFFFFF"/>
              </w:rPr>
              <w:t>Bénévolat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37" w14:textId="77777777" w:rsidR="009F0341" w:rsidRDefault="00444733">
            <w:pPr>
              <w:widowControl/>
              <w:rPr>
                <w:sz w:val="12"/>
                <w:szCs w:val="12"/>
              </w:rPr>
            </w:pPr>
            <w:r>
              <w:rPr>
                <w:rFonts w:ascii="Arial" w:hAnsi="Arial"/>
                <w:color w:val="000000"/>
                <w:sz w:val="12"/>
                <w:szCs w:val="12"/>
                <w:shd w:val="clear" w:color="auto" w:fill="FFFFFF"/>
              </w:rPr>
              <w:t> </w:t>
            </w:r>
          </w:p>
        </w:tc>
      </w:tr>
      <w:tr w:rsidR="009F0341" w14:paraId="14EA123D"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39" w14:textId="77777777" w:rsidR="009F0341" w:rsidRDefault="00444733">
            <w:pPr>
              <w:widowControl/>
              <w:rPr>
                <w:sz w:val="12"/>
                <w:szCs w:val="12"/>
              </w:rPr>
            </w:pPr>
            <w:r>
              <w:rPr>
                <w:rFonts w:ascii="Arial" w:hAnsi="Arial"/>
                <w:color w:val="000000"/>
                <w:sz w:val="12"/>
                <w:szCs w:val="12"/>
                <w:shd w:val="clear" w:color="auto" w:fill="FFFFFF"/>
              </w:rPr>
              <w:t>Prestations en nature</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3A"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3B" w14:textId="77777777" w:rsidR="009F0341" w:rsidRDefault="00444733">
            <w:pPr>
              <w:widowControl/>
              <w:rPr>
                <w:sz w:val="12"/>
                <w:szCs w:val="12"/>
              </w:rPr>
            </w:pPr>
            <w:r>
              <w:rPr>
                <w:rFonts w:ascii="Arial" w:hAnsi="Arial"/>
                <w:color w:val="000000"/>
                <w:sz w:val="12"/>
                <w:szCs w:val="12"/>
                <w:shd w:val="clear" w:color="auto" w:fill="FFFFFF"/>
              </w:rPr>
              <w:t>Prestations en nature</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3C" w14:textId="77777777" w:rsidR="009F0341" w:rsidRDefault="00444733">
            <w:pPr>
              <w:widowControl/>
              <w:rPr>
                <w:sz w:val="12"/>
                <w:szCs w:val="12"/>
              </w:rPr>
            </w:pPr>
            <w:r>
              <w:rPr>
                <w:rFonts w:ascii="Arial" w:hAnsi="Arial"/>
                <w:color w:val="000000"/>
                <w:sz w:val="12"/>
                <w:szCs w:val="12"/>
                <w:shd w:val="clear" w:color="auto" w:fill="FFFFFF"/>
              </w:rPr>
              <w:t> </w:t>
            </w:r>
          </w:p>
        </w:tc>
      </w:tr>
      <w:tr w:rsidR="009F0341" w14:paraId="14EA1242"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3E" w14:textId="77777777" w:rsidR="009F0341" w:rsidRDefault="00444733">
            <w:pPr>
              <w:widowControl/>
              <w:rPr>
                <w:sz w:val="12"/>
                <w:szCs w:val="12"/>
              </w:rPr>
            </w:pPr>
            <w:r>
              <w:rPr>
                <w:rFonts w:ascii="Arial" w:hAnsi="Arial"/>
                <w:color w:val="000000"/>
                <w:sz w:val="12"/>
                <w:szCs w:val="12"/>
                <w:shd w:val="clear" w:color="auto" w:fill="FFFFFF"/>
              </w:rPr>
              <w:t>Dons en nature</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3F" w14:textId="77777777" w:rsidR="009F0341" w:rsidRDefault="00444733">
            <w:pPr>
              <w:widowControl/>
              <w:rPr>
                <w:sz w:val="12"/>
                <w:szCs w:val="12"/>
              </w:rPr>
            </w:pPr>
            <w:r>
              <w:rPr>
                <w:rFonts w:ascii="Arial" w:hAnsi="Arial"/>
                <w:color w:val="000000"/>
                <w:sz w:val="12"/>
                <w:szCs w:val="12"/>
                <w:shd w:val="clear" w:color="auto" w:fill="FFFFFF"/>
              </w:rPr>
              <w:t>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40" w14:textId="77777777" w:rsidR="009F0341" w:rsidRDefault="00444733">
            <w:pPr>
              <w:widowControl/>
              <w:rPr>
                <w:sz w:val="12"/>
                <w:szCs w:val="12"/>
              </w:rPr>
            </w:pPr>
            <w:r>
              <w:rPr>
                <w:rFonts w:ascii="Arial" w:hAnsi="Arial"/>
                <w:color w:val="000000"/>
                <w:sz w:val="12"/>
                <w:szCs w:val="12"/>
                <w:shd w:val="clear" w:color="auto" w:fill="FFFFFF"/>
              </w:rPr>
              <w:t>Dons en nature</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41" w14:textId="77777777" w:rsidR="009F0341" w:rsidRDefault="00444733">
            <w:pPr>
              <w:widowControl/>
              <w:rPr>
                <w:sz w:val="12"/>
                <w:szCs w:val="12"/>
              </w:rPr>
            </w:pPr>
            <w:r>
              <w:rPr>
                <w:rFonts w:ascii="Arial" w:hAnsi="Arial"/>
                <w:color w:val="000000"/>
                <w:sz w:val="12"/>
                <w:szCs w:val="12"/>
                <w:shd w:val="clear" w:color="auto" w:fill="FFFFFF"/>
              </w:rPr>
              <w:t> </w:t>
            </w:r>
          </w:p>
        </w:tc>
      </w:tr>
      <w:tr w:rsidR="009F0341" w14:paraId="14EA1247" w14:textId="77777777">
        <w:trPr>
          <w:trHeight w:val="285"/>
        </w:trPr>
        <w:tc>
          <w:tcPr>
            <w:tcW w:w="1768" w:type="dxa"/>
            <w:tcBorders>
              <w:top w:val="single" w:sz="4" w:space="0" w:color="000001"/>
              <w:left w:val="single" w:sz="4" w:space="0" w:color="000001"/>
              <w:bottom w:val="single" w:sz="4" w:space="0" w:color="000001"/>
            </w:tcBorders>
            <w:shd w:val="clear" w:color="auto" w:fill="auto"/>
            <w:tcMar>
              <w:left w:w="-5" w:type="dxa"/>
            </w:tcMar>
            <w:vAlign w:val="center"/>
          </w:tcPr>
          <w:p w14:paraId="14EA1243" w14:textId="77777777" w:rsidR="009F0341" w:rsidRDefault="00444733">
            <w:pPr>
              <w:widowControl/>
              <w:rPr>
                <w:sz w:val="12"/>
                <w:szCs w:val="12"/>
              </w:rPr>
            </w:pPr>
            <w:r>
              <w:rPr>
                <w:rFonts w:ascii="Arial" w:hAnsi="Arial"/>
                <w:b/>
                <w:color w:val="000000"/>
                <w:sz w:val="12"/>
                <w:szCs w:val="12"/>
                <w:shd w:val="clear" w:color="auto" w:fill="FFFFFF"/>
              </w:rPr>
              <w:t>TOTAL GENERAL DES CHARGES</w:t>
            </w:r>
          </w:p>
        </w:tc>
        <w:tc>
          <w:tcPr>
            <w:tcW w:w="1805" w:type="dxa"/>
            <w:tcBorders>
              <w:top w:val="single" w:sz="4" w:space="0" w:color="000001"/>
              <w:left w:val="single" w:sz="4" w:space="0" w:color="000001"/>
              <w:bottom w:val="single" w:sz="4" w:space="0" w:color="000001"/>
            </w:tcBorders>
            <w:shd w:val="clear" w:color="auto" w:fill="auto"/>
            <w:tcMar>
              <w:left w:w="-5" w:type="dxa"/>
            </w:tcMar>
            <w:vAlign w:val="center"/>
          </w:tcPr>
          <w:p w14:paraId="14EA1244"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c>
          <w:tcPr>
            <w:tcW w:w="2529" w:type="dxa"/>
            <w:tcBorders>
              <w:top w:val="single" w:sz="4" w:space="0" w:color="000001"/>
              <w:left w:val="single" w:sz="4" w:space="0" w:color="000001"/>
              <w:bottom w:val="single" w:sz="4" w:space="0" w:color="000001"/>
            </w:tcBorders>
            <w:shd w:val="clear" w:color="auto" w:fill="auto"/>
            <w:tcMar>
              <w:left w:w="-5" w:type="dxa"/>
            </w:tcMar>
            <w:vAlign w:val="center"/>
          </w:tcPr>
          <w:p w14:paraId="14EA1245" w14:textId="77777777" w:rsidR="009F0341" w:rsidRDefault="00444733">
            <w:pPr>
              <w:widowControl/>
              <w:rPr>
                <w:sz w:val="12"/>
                <w:szCs w:val="12"/>
              </w:rPr>
            </w:pPr>
            <w:r>
              <w:rPr>
                <w:rFonts w:ascii="Arial" w:hAnsi="Arial"/>
                <w:b/>
                <w:color w:val="000000"/>
                <w:sz w:val="12"/>
                <w:szCs w:val="12"/>
                <w:shd w:val="clear" w:color="auto" w:fill="FFFFFF"/>
              </w:rPr>
              <w:t>TOTAL GENERAL DES PRODUITS</w:t>
            </w:r>
          </w:p>
        </w:tc>
        <w:tc>
          <w:tcPr>
            <w:tcW w:w="183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4EA1246" w14:textId="77777777" w:rsidR="009F0341" w:rsidRDefault="00444733">
            <w:pPr>
              <w:widowControl/>
              <w:jc w:val="right"/>
              <w:rPr>
                <w:sz w:val="12"/>
                <w:szCs w:val="12"/>
              </w:rPr>
            </w:pPr>
            <w:r>
              <w:rPr>
                <w:rFonts w:ascii="Arial" w:hAnsi="Arial"/>
                <w:b/>
                <w:color w:val="000000"/>
                <w:sz w:val="12"/>
                <w:szCs w:val="12"/>
                <w:shd w:val="clear" w:color="auto" w:fill="FFFFFF"/>
              </w:rPr>
              <w:t xml:space="preserve">              € </w:t>
            </w:r>
          </w:p>
        </w:tc>
      </w:tr>
    </w:tbl>
    <w:p w14:paraId="1A3C36C7" w14:textId="77777777" w:rsidR="00AA483F" w:rsidRDefault="00AA483F">
      <w:pPr>
        <w:widowControl/>
        <w:suppressAutoHyphens w:val="0"/>
        <w:rPr>
          <w:rFonts w:ascii="TimesNewRomanPS-BoldMT" w:hAnsi="TimesNewRomanPS-BoldMT" w:hint="eastAsia"/>
          <w:b/>
          <w:color w:val="008181"/>
          <w:sz w:val="20"/>
          <w:szCs w:val="20"/>
          <w:shd w:val="clear" w:color="auto" w:fill="FFFFFF"/>
        </w:rPr>
      </w:pPr>
      <w:bookmarkStart w:id="3" w:name="__DdeLink__36575_1074166110"/>
      <w:r>
        <w:rPr>
          <w:rFonts w:ascii="TimesNewRomanPS-BoldMT" w:hAnsi="TimesNewRomanPS-BoldMT" w:hint="eastAsia"/>
          <w:b/>
          <w:color w:val="008181"/>
          <w:sz w:val="20"/>
          <w:szCs w:val="20"/>
          <w:shd w:val="clear" w:color="auto" w:fill="FFFFFF"/>
        </w:rPr>
        <w:br w:type="page"/>
      </w:r>
    </w:p>
    <w:p w14:paraId="14EA1249" w14:textId="22FE8B8C" w:rsidR="009F0341" w:rsidRPr="003516A7" w:rsidRDefault="00444733" w:rsidP="00831187">
      <w:pPr>
        <w:spacing w:after="120"/>
        <w:rPr>
          <w:rFonts w:asciiTheme="minorHAnsi" w:hAnsiTheme="minorHAnsi" w:cstheme="minorHAnsi"/>
          <w:color w:val="005674"/>
          <w:sz w:val="28"/>
          <w:szCs w:val="28"/>
        </w:rPr>
      </w:pPr>
      <w:r w:rsidRPr="003516A7">
        <w:rPr>
          <w:rFonts w:asciiTheme="minorHAnsi" w:hAnsiTheme="minorHAnsi" w:cstheme="minorHAnsi"/>
          <w:b/>
          <w:color w:val="005674"/>
          <w:sz w:val="28"/>
          <w:szCs w:val="28"/>
          <w:shd w:val="clear" w:color="auto" w:fill="FFFFFF"/>
        </w:rPr>
        <w:lastRenderedPageBreak/>
        <w:t>Transmission des dossiers</w:t>
      </w:r>
    </w:p>
    <w:p w14:paraId="14EA124A" w14:textId="2C54674B" w:rsidR="009F0341" w:rsidRPr="003516A7" w:rsidRDefault="00444733">
      <w:pPr>
        <w:rPr>
          <w:rFonts w:asciiTheme="minorHAnsi" w:hAnsiTheme="minorHAnsi" w:cstheme="minorHAnsi"/>
          <w:b/>
          <w:bCs/>
          <w:sz w:val="28"/>
          <w:szCs w:val="28"/>
        </w:rPr>
      </w:pPr>
      <w:r w:rsidRPr="00831187">
        <w:rPr>
          <w:rFonts w:asciiTheme="minorHAnsi" w:hAnsiTheme="minorHAnsi" w:cstheme="minorHAnsi"/>
          <w:color w:val="000000"/>
          <w:sz w:val="22"/>
          <w:szCs w:val="22"/>
          <w:shd w:val="clear" w:color="auto" w:fill="FFFFFF"/>
        </w:rPr>
        <w:t xml:space="preserve">Le projet complété ainsi que les différents éléments devront être envoyés </w:t>
      </w:r>
      <w:r w:rsidR="003516A7">
        <w:rPr>
          <w:rFonts w:asciiTheme="minorHAnsi" w:hAnsiTheme="minorHAnsi" w:cstheme="minorHAnsi"/>
          <w:color w:val="000000"/>
          <w:sz w:val="22"/>
          <w:szCs w:val="22"/>
          <w:shd w:val="clear" w:color="auto" w:fill="FFFFFF"/>
        </w:rPr>
        <w:t>à</w:t>
      </w:r>
      <w:r w:rsidRPr="00831187">
        <w:rPr>
          <w:rFonts w:asciiTheme="minorHAnsi" w:hAnsiTheme="minorHAnsi" w:cstheme="minorHAnsi"/>
          <w:color w:val="000000"/>
          <w:sz w:val="22"/>
          <w:szCs w:val="22"/>
          <w:shd w:val="clear" w:color="auto" w:fill="FFFFFF"/>
        </w:rPr>
        <w:t xml:space="preserve"> l’adresse suivante :</w:t>
      </w:r>
      <w:r w:rsidR="003516A7">
        <w:rPr>
          <w:rFonts w:asciiTheme="minorHAnsi" w:hAnsiTheme="minorHAnsi" w:cstheme="minorHAnsi"/>
          <w:color w:val="000000"/>
          <w:sz w:val="22"/>
          <w:szCs w:val="22"/>
          <w:shd w:val="clear" w:color="auto" w:fill="FFFFFF"/>
        </w:rPr>
        <w:t xml:space="preserve"> </w:t>
      </w:r>
      <w:r w:rsidRPr="003516A7">
        <w:rPr>
          <w:rFonts w:asciiTheme="minorHAnsi" w:hAnsiTheme="minorHAnsi" w:cstheme="minorHAnsi"/>
          <w:b/>
          <w:bCs/>
          <w:color w:val="000000"/>
          <w:sz w:val="28"/>
          <w:szCs w:val="28"/>
          <w:shd w:val="clear" w:color="auto" w:fill="FFFFFF"/>
        </w:rPr>
        <w:t>partenairesas@cnafmail.fr</w:t>
      </w:r>
    </w:p>
    <w:p w14:paraId="14EA124B" w14:textId="77777777" w:rsidR="009F0341" w:rsidRPr="00831187" w:rsidRDefault="009F0341">
      <w:pPr>
        <w:rPr>
          <w:rFonts w:asciiTheme="minorHAnsi" w:hAnsiTheme="minorHAnsi" w:cstheme="minorHAnsi"/>
          <w:color w:val="000000"/>
          <w:sz w:val="22"/>
          <w:szCs w:val="22"/>
          <w:shd w:val="clear" w:color="auto" w:fill="FFFFFF"/>
        </w:rPr>
      </w:pPr>
    </w:p>
    <w:p w14:paraId="14EA124C" w14:textId="567336BF" w:rsidR="009F0341" w:rsidRPr="00831187" w:rsidRDefault="00CC1BFF">
      <w:pPr>
        <w:rPr>
          <w:rFonts w:asciiTheme="minorHAnsi" w:hAnsiTheme="minorHAnsi" w:cstheme="minorHAnsi"/>
          <w:sz w:val="22"/>
          <w:szCs w:val="22"/>
        </w:rPr>
      </w:pPr>
      <w:r>
        <w:rPr>
          <w:rFonts w:asciiTheme="minorHAnsi" w:hAnsiTheme="minorHAnsi" w:cstheme="minorHAnsi"/>
          <w:b/>
          <w:i/>
          <w:color w:val="000000"/>
          <w:sz w:val="22"/>
          <w:szCs w:val="22"/>
          <w:shd w:val="clear" w:color="auto" w:fill="FFFFFF"/>
        </w:rPr>
        <w:t>Contacts du service « Animation des territoires »</w:t>
      </w:r>
    </w:p>
    <w:p w14:paraId="384C01EA" w14:textId="19603010" w:rsidR="00444733" w:rsidRPr="00831187" w:rsidRDefault="00444733">
      <w:pPr>
        <w:rPr>
          <w:rFonts w:asciiTheme="minorHAnsi" w:hAnsiTheme="minorHAnsi" w:cstheme="minorHAnsi"/>
          <w:color w:val="000000"/>
          <w:sz w:val="22"/>
          <w:szCs w:val="22"/>
          <w:shd w:val="clear" w:color="auto" w:fill="FFFFFF"/>
        </w:rPr>
      </w:pPr>
      <w:r w:rsidRPr="00831187">
        <w:rPr>
          <w:rFonts w:asciiTheme="minorHAnsi" w:hAnsiTheme="minorHAnsi" w:cstheme="minorHAnsi"/>
          <w:color w:val="000000"/>
          <w:sz w:val="22"/>
          <w:szCs w:val="22"/>
          <w:shd w:val="clear" w:color="auto" w:fill="FFFFFF"/>
        </w:rPr>
        <w:t>murielle.baudrier@cafguadeloupe.cnafmail.fr – 0590 90 54 88</w:t>
      </w:r>
    </w:p>
    <w:p w14:paraId="14EA124D" w14:textId="0CAC4918" w:rsidR="009F0341" w:rsidRPr="00CC1BFF" w:rsidRDefault="00444733">
      <w:pPr>
        <w:rPr>
          <w:rFonts w:asciiTheme="minorHAnsi" w:hAnsiTheme="minorHAnsi" w:cstheme="minorHAnsi"/>
          <w:color w:val="000000"/>
          <w:sz w:val="22"/>
          <w:szCs w:val="22"/>
          <w:shd w:val="clear" w:color="auto" w:fill="FFFFFF"/>
        </w:rPr>
      </w:pPr>
      <w:r w:rsidRPr="00831187">
        <w:rPr>
          <w:rFonts w:asciiTheme="minorHAnsi" w:hAnsiTheme="minorHAnsi" w:cstheme="minorHAnsi"/>
          <w:color w:val="000000"/>
          <w:sz w:val="22"/>
          <w:szCs w:val="22"/>
          <w:shd w:val="clear" w:color="auto" w:fill="FFFFFF"/>
        </w:rPr>
        <w:t xml:space="preserve"> </w:t>
      </w:r>
      <w:bookmarkEnd w:id="3"/>
      <w:r w:rsidRPr="00CC1BFF">
        <w:rPr>
          <w:rFonts w:asciiTheme="minorHAnsi" w:hAnsiTheme="minorHAnsi" w:cstheme="minorHAnsi"/>
          <w:color w:val="000000"/>
          <w:sz w:val="22"/>
          <w:szCs w:val="22"/>
          <w:shd w:val="clear" w:color="auto" w:fill="FFFFFF"/>
        </w:rPr>
        <w:t xml:space="preserve">et </w:t>
      </w:r>
      <w:hyperlink r:id="rId8" w:history="1">
        <w:r w:rsidRPr="00CC1BFF">
          <w:rPr>
            <w:color w:val="000000"/>
            <w:shd w:val="clear" w:color="auto" w:fill="FFFFFF"/>
          </w:rPr>
          <w:t>nuccia.heresson@cafguadeloupe.cnafmail.fr</w:t>
        </w:r>
      </w:hyperlink>
      <w:r w:rsidRPr="00CC1BFF">
        <w:rPr>
          <w:rFonts w:asciiTheme="minorHAnsi" w:hAnsiTheme="minorHAnsi" w:cstheme="minorHAnsi"/>
          <w:color w:val="000000"/>
          <w:sz w:val="22"/>
          <w:szCs w:val="22"/>
          <w:shd w:val="clear" w:color="auto" w:fill="FFFFFF"/>
        </w:rPr>
        <w:t xml:space="preserve"> – 0590 90 56 20</w:t>
      </w:r>
    </w:p>
    <w:p w14:paraId="784BA4C0" w14:textId="5BCCC334" w:rsidR="00444733" w:rsidRPr="00831187" w:rsidRDefault="00444733">
      <w:pPr>
        <w:rPr>
          <w:sz w:val="22"/>
          <w:szCs w:val="22"/>
        </w:rPr>
      </w:pPr>
    </w:p>
    <w:p w14:paraId="14EA124E" w14:textId="622B98BE" w:rsidR="009F0341" w:rsidRDefault="003516A7">
      <w:pPr>
        <w:rPr>
          <w:rFonts w:ascii="TimesNewRomanPSMT" w:hAnsi="TimesNewRomanPSMT" w:hint="eastAsia"/>
          <w:color w:val="000000"/>
          <w:shd w:val="clear" w:color="auto" w:fill="FFFF00"/>
        </w:rPr>
      </w:pPr>
      <w:r>
        <w:rPr>
          <w:rFonts w:ascii="TimesNewRomanPSMT" w:hAnsi="TimesNewRomanPSMT"/>
          <w:noProof/>
          <w:color w:val="000000"/>
          <w:shd w:val="clear" w:color="auto" w:fill="FFFF00"/>
        </w:rPr>
        <w:drawing>
          <wp:anchor distT="0" distB="0" distL="0" distR="0" simplePos="0" relativeHeight="4" behindDoc="0" locked="0" layoutInCell="1" allowOverlap="1" wp14:anchorId="14EA12D2" wp14:editId="4D268A6C">
            <wp:simplePos x="0" y="0"/>
            <wp:positionH relativeFrom="margin">
              <wp:posOffset>-276860</wp:posOffset>
            </wp:positionH>
            <wp:positionV relativeFrom="paragraph">
              <wp:posOffset>157480</wp:posOffset>
            </wp:positionV>
            <wp:extent cx="6426173" cy="7054880"/>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rotWithShape="1">
                    <a:blip r:embed="rId9"/>
                    <a:srcRect t="6335" r="3337" b="18553"/>
                    <a:stretch/>
                  </pic:blipFill>
                  <pic:spPr bwMode="auto">
                    <a:xfrm>
                      <a:off x="0" y="0"/>
                      <a:ext cx="6429917" cy="7058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A124F" w14:textId="57241E17" w:rsidR="009F0341" w:rsidRDefault="009F0341">
      <w:pPr>
        <w:rPr>
          <w:rFonts w:ascii="TimesNewRomanPS-BoldItalicMT" w:hAnsi="TimesNewRomanPS-BoldItalicMT" w:hint="eastAsia"/>
          <w:b/>
          <w:i/>
          <w:color w:val="000000"/>
          <w:sz w:val="22"/>
          <w:shd w:val="clear" w:color="auto" w:fill="FFFF00"/>
        </w:rPr>
      </w:pPr>
    </w:p>
    <w:p w14:paraId="14EA1250" w14:textId="67FCA3FA" w:rsidR="009F0341" w:rsidRDefault="009F0341">
      <w:pPr>
        <w:rPr>
          <w:rFonts w:ascii="TimesNewRomanPS-BoldItalicMT" w:hAnsi="TimesNewRomanPS-BoldItalicMT" w:hint="eastAsia"/>
          <w:b/>
          <w:i/>
          <w:color w:val="000000"/>
          <w:sz w:val="22"/>
          <w:shd w:val="clear" w:color="auto" w:fill="FFFF00"/>
        </w:rPr>
      </w:pPr>
    </w:p>
    <w:p w14:paraId="14EA1251" w14:textId="77777777" w:rsidR="009F0341" w:rsidRDefault="009F0341">
      <w:pPr>
        <w:rPr>
          <w:rFonts w:ascii="TimesNewRomanPS-BoldItalicMT" w:hAnsi="TimesNewRomanPS-BoldItalicMT" w:hint="eastAsia"/>
          <w:b/>
          <w:i/>
          <w:color w:val="000000"/>
          <w:sz w:val="22"/>
          <w:shd w:val="clear" w:color="auto" w:fill="FFFF00"/>
        </w:rPr>
      </w:pPr>
    </w:p>
    <w:p w14:paraId="14EA1252" w14:textId="77777777" w:rsidR="009F0341" w:rsidRDefault="009F0341">
      <w:pPr>
        <w:rPr>
          <w:rFonts w:ascii="TimesNewRomanPS-BoldItalicMT" w:hAnsi="TimesNewRomanPS-BoldItalicMT" w:hint="eastAsia"/>
          <w:b/>
          <w:i/>
          <w:color w:val="000000"/>
          <w:sz w:val="22"/>
          <w:shd w:val="clear" w:color="auto" w:fill="FFFF00"/>
        </w:rPr>
      </w:pPr>
    </w:p>
    <w:p w14:paraId="14EA1253" w14:textId="77777777" w:rsidR="009F0341" w:rsidRDefault="009F0341">
      <w:pPr>
        <w:rPr>
          <w:rFonts w:ascii="TimesNewRomanPS-BoldItalicMT" w:hAnsi="TimesNewRomanPS-BoldItalicMT" w:hint="eastAsia"/>
          <w:b/>
          <w:i/>
          <w:color w:val="000000"/>
          <w:sz w:val="22"/>
          <w:shd w:val="clear" w:color="auto" w:fill="FFFF00"/>
        </w:rPr>
      </w:pPr>
    </w:p>
    <w:p w14:paraId="14EA1254" w14:textId="77777777" w:rsidR="009F0341" w:rsidRDefault="009F0341">
      <w:pPr>
        <w:rPr>
          <w:rFonts w:ascii="TimesNewRomanPS-BoldItalicMT" w:hAnsi="TimesNewRomanPS-BoldItalicMT" w:hint="eastAsia"/>
          <w:b/>
          <w:i/>
          <w:color w:val="000000"/>
          <w:sz w:val="22"/>
          <w:shd w:val="clear" w:color="auto" w:fill="FFFF00"/>
        </w:rPr>
      </w:pPr>
    </w:p>
    <w:p w14:paraId="14EA1255" w14:textId="77777777" w:rsidR="009F0341" w:rsidRDefault="009F0341">
      <w:pPr>
        <w:rPr>
          <w:rFonts w:ascii="TimesNewRomanPS-BoldItalicMT" w:hAnsi="TimesNewRomanPS-BoldItalicMT" w:hint="eastAsia"/>
          <w:b/>
          <w:i/>
          <w:color w:val="000000"/>
          <w:sz w:val="22"/>
          <w:shd w:val="clear" w:color="auto" w:fill="FFFF00"/>
        </w:rPr>
      </w:pPr>
    </w:p>
    <w:p w14:paraId="14EA1256" w14:textId="77777777" w:rsidR="009F0341" w:rsidRDefault="009F0341">
      <w:pPr>
        <w:rPr>
          <w:rFonts w:ascii="TimesNewRomanPS-BoldItalicMT" w:hAnsi="TimesNewRomanPS-BoldItalicMT" w:hint="eastAsia"/>
          <w:b/>
          <w:i/>
          <w:color w:val="000000"/>
          <w:sz w:val="22"/>
          <w:shd w:val="clear" w:color="auto" w:fill="FFFF00"/>
        </w:rPr>
      </w:pPr>
    </w:p>
    <w:p w14:paraId="14EA1257" w14:textId="77777777" w:rsidR="009F0341" w:rsidRDefault="009F0341">
      <w:pPr>
        <w:rPr>
          <w:rFonts w:ascii="TimesNewRomanPS-BoldItalicMT" w:hAnsi="TimesNewRomanPS-BoldItalicMT" w:hint="eastAsia"/>
          <w:b/>
          <w:i/>
          <w:color w:val="000000"/>
          <w:sz w:val="22"/>
          <w:shd w:val="clear" w:color="auto" w:fill="FFFF00"/>
        </w:rPr>
      </w:pPr>
    </w:p>
    <w:p w14:paraId="14EA1258" w14:textId="77777777" w:rsidR="009F0341" w:rsidRDefault="009F0341">
      <w:pPr>
        <w:rPr>
          <w:rFonts w:ascii="TimesNewRomanPS-BoldItalicMT" w:hAnsi="TimesNewRomanPS-BoldItalicMT" w:hint="eastAsia"/>
          <w:b/>
          <w:i/>
          <w:color w:val="000000"/>
          <w:sz w:val="22"/>
          <w:shd w:val="clear" w:color="auto" w:fill="FFFF00"/>
        </w:rPr>
      </w:pPr>
    </w:p>
    <w:p w14:paraId="14EA1259" w14:textId="77777777" w:rsidR="009F0341" w:rsidRDefault="009F0341">
      <w:pPr>
        <w:rPr>
          <w:rFonts w:ascii="TimesNewRomanPS-BoldItalicMT" w:hAnsi="TimesNewRomanPS-BoldItalicMT" w:hint="eastAsia"/>
          <w:b/>
          <w:i/>
          <w:color w:val="000000"/>
          <w:sz w:val="22"/>
          <w:shd w:val="clear" w:color="auto" w:fill="FFFF00"/>
        </w:rPr>
      </w:pPr>
    </w:p>
    <w:p w14:paraId="14EA125A" w14:textId="77777777" w:rsidR="009F0341" w:rsidRDefault="009F0341">
      <w:pPr>
        <w:rPr>
          <w:rFonts w:ascii="TimesNewRomanPS-BoldItalicMT" w:hAnsi="TimesNewRomanPS-BoldItalicMT" w:hint="eastAsia"/>
          <w:b/>
          <w:i/>
          <w:color w:val="000000"/>
          <w:sz w:val="22"/>
          <w:shd w:val="clear" w:color="auto" w:fill="FFFF00"/>
        </w:rPr>
      </w:pPr>
    </w:p>
    <w:p w14:paraId="14EA125B" w14:textId="77777777" w:rsidR="009F0341" w:rsidRDefault="009F0341">
      <w:pPr>
        <w:rPr>
          <w:rFonts w:ascii="TimesNewRomanPS-BoldItalicMT" w:hAnsi="TimesNewRomanPS-BoldItalicMT" w:hint="eastAsia"/>
          <w:b/>
          <w:i/>
          <w:color w:val="000000"/>
          <w:sz w:val="22"/>
          <w:shd w:val="clear" w:color="auto" w:fill="FFFF00"/>
        </w:rPr>
      </w:pPr>
    </w:p>
    <w:p w14:paraId="14EA125C" w14:textId="77777777" w:rsidR="009F0341" w:rsidRDefault="009F0341">
      <w:pPr>
        <w:rPr>
          <w:rFonts w:ascii="TimesNewRomanPS-BoldItalicMT" w:hAnsi="TimesNewRomanPS-BoldItalicMT" w:hint="eastAsia"/>
          <w:b/>
          <w:i/>
          <w:color w:val="000000"/>
          <w:sz w:val="22"/>
          <w:shd w:val="clear" w:color="auto" w:fill="FFFF00"/>
        </w:rPr>
      </w:pPr>
    </w:p>
    <w:p w14:paraId="14EA125D" w14:textId="77777777" w:rsidR="009F0341" w:rsidRDefault="009F0341">
      <w:pPr>
        <w:rPr>
          <w:rFonts w:ascii="TimesNewRomanPS-BoldItalicMT" w:hAnsi="TimesNewRomanPS-BoldItalicMT" w:hint="eastAsia"/>
          <w:b/>
          <w:i/>
          <w:color w:val="000000"/>
          <w:sz w:val="22"/>
          <w:shd w:val="clear" w:color="auto" w:fill="FFFF00"/>
        </w:rPr>
      </w:pPr>
    </w:p>
    <w:p w14:paraId="14EA125E" w14:textId="77777777" w:rsidR="009F0341" w:rsidRDefault="009F0341">
      <w:pPr>
        <w:rPr>
          <w:rFonts w:ascii="TimesNewRomanPS-BoldItalicMT" w:hAnsi="TimesNewRomanPS-BoldItalicMT" w:hint="eastAsia"/>
          <w:b/>
          <w:i/>
          <w:color w:val="000000"/>
          <w:sz w:val="22"/>
          <w:shd w:val="clear" w:color="auto" w:fill="FFFF00"/>
        </w:rPr>
      </w:pPr>
    </w:p>
    <w:p w14:paraId="14EA125F" w14:textId="77777777" w:rsidR="009F0341" w:rsidRDefault="009F0341">
      <w:pPr>
        <w:rPr>
          <w:rFonts w:ascii="TimesNewRomanPS-BoldItalicMT" w:hAnsi="TimesNewRomanPS-BoldItalicMT" w:hint="eastAsia"/>
          <w:b/>
          <w:i/>
          <w:color w:val="000000"/>
          <w:sz w:val="22"/>
          <w:shd w:val="clear" w:color="auto" w:fill="FFFF00"/>
        </w:rPr>
      </w:pPr>
    </w:p>
    <w:p w14:paraId="14EA1260" w14:textId="77777777" w:rsidR="009F0341" w:rsidRDefault="009F0341">
      <w:pPr>
        <w:rPr>
          <w:rFonts w:ascii="TimesNewRomanPS-BoldItalicMT" w:hAnsi="TimesNewRomanPS-BoldItalicMT" w:hint="eastAsia"/>
          <w:b/>
          <w:i/>
          <w:color w:val="000000"/>
          <w:sz w:val="22"/>
          <w:shd w:val="clear" w:color="auto" w:fill="FFFFFF"/>
        </w:rPr>
      </w:pPr>
    </w:p>
    <w:p w14:paraId="7041AFB4" w14:textId="77777777" w:rsidR="00AA483F" w:rsidRDefault="00AA483F">
      <w:pPr>
        <w:widowControl/>
        <w:suppressAutoHyphens w:val="0"/>
        <w:rPr>
          <w:rFonts w:ascii="TimesNewRomanPS-BoldItalicMT" w:hAnsi="TimesNewRomanPS-BoldItalicMT" w:hint="eastAsia"/>
          <w:b/>
          <w:color w:val="000000"/>
          <w:sz w:val="28"/>
          <w:szCs w:val="28"/>
          <w:shd w:val="clear" w:color="auto" w:fill="FFFFFF"/>
        </w:rPr>
      </w:pPr>
      <w:r>
        <w:rPr>
          <w:rFonts w:ascii="TimesNewRomanPS-BoldItalicMT" w:hAnsi="TimesNewRomanPS-BoldItalicMT" w:hint="eastAsia"/>
          <w:b/>
          <w:color w:val="000000"/>
          <w:sz w:val="28"/>
          <w:szCs w:val="28"/>
          <w:shd w:val="clear" w:color="auto" w:fill="FFFFFF"/>
        </w:rPr>
        <w:br w:type="page"/>
      </w:r>
    </w:p>
    <w:p w14:paraId="14EA1261" w14:textId="26DFBC25" w:rsidR="009F0341" w:rsidRPr="00AA483F" w:rsidRDefault="00444733" w:rsidP="009E2B5E">
      <w:pPr>
        <w:spacing w:after="120"/>
        <w:jc w:val="center"/>
        <w:rPr>
          <w:rFonts w:ascii="Times New Roman" w:hAnsi="Times New Roman" w:cs="Times New Roman"/>
        </w:rPr>
      </w:pPr>
      <w:r w:rsidRPr="00AA483F">
        <w:rPr>
          <w:rFonts w:ascii="Times New Roman" w:hAnsi="Times New Roman" w:cs="Times New Roman"/>
          <w:b/>
          <w:color w:val="000000"/>
          <w:sz w:val="28"/>
          <w:szCs w:val="28"/>
          <w:shd w:val="clear" w:color="auto" w:fill="FFFFFF"/>
        </w:rPr>
        <w:lastRenderedPageBreak/>
        <w:t>ANNEXE</w:t>
      </w:r>
    </w:p>
    <w:p w14:paraId="7693C776" w14:textId="21311C80" w:rsidR="003516A7" w:rsidRPr="003516A7" w:rsidRDefault="003516A7" w:rsidP="003516A7">
      <w:pPr>
        <w:pBdr>
          <w:top w:val="single" w:sz="36" w:space="1" w:color="CBCBCB"/>
          <w:bottom w:val="single" w:sz="36" w:space="1" w:color="CBCBCB"/>
        </w:pBdr>
        <w:shd w:val="clear" w:color="auto" w:fill="F5F5F5"/>
        <w:jc w:val="center"/>
        <w:rPr>
          <w:rFonts w:ascii="Times New Roman" w:hAnsi="Times New Roman" w:cs="Times New Roman"/>
          <w:color w:val="005674"/>
          <w:sz w:val="36"/>
          <w:szCs w:val="36"/>
        </w:rPr>
      </w:pPr>
      <w:r w:rsidRPr="003516A7">
        <w:rPr>
          <w:rFonts w:ascii="Times New Roman" w:hAnsi="Times New Roman" w:cs="Times New Roman"/>
          <w:b/>
          <w:color w:val="005674"/>
          <w:sz w:val="36"/>
          <w:szCs w:val="36"/>
        </w:rPr>
        <w:t>CHARTE DU PROMENEUR DU NET</w:t>
      </w:r>
    </w:p>
    <w:p w14:paraId="14EA1263" w14:textId="77777777" w:rsidR="009F0341" w:rsidRPr="00AA483F" w:rsidRDefault="009F0341" w:rsidP="00AA483F">
      <w:pPr>
        <w:jc w:val="both"/>
        <w:rPr>
          <w:rFonts w:ascii="Times New Roman" w:hAnsi="Times New Roman" w:cs="Times New Roman"/>
          <w:b/>
          <w:i/>
          <w:color w:val="000000"/>
          <w:sz w:val="22"/>
          <w:shd w:val="clear" w:color="auto" w:fill="FFFFFF"/>
        </w:rPr>
      </w:pPr>
    </w:p>
    <w:p w14:paraId="14EA1264" w14:textId="2CE7B236"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Cette charte est un référentiel commun qui a pour vocation de faire connaitre l’origine de ce projet </w:t>
      </w:r>
      <w:r w:rsidR="009E2B5E">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toute personne qui serait en lien avec un Promeneur du Net. Elle précise également les contours, les valeurs, les principes et les règles de fonctionnement de la démarche.</w:t>
      </w:r>
    </w:p>
    <w:p w14:paraId="14EA1265" w14:textId="6CFE4D1E"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L’adhésion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présente charte engage ses signataires pendant toute la durée de leur participation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démarche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Promeneurs du Net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w:t>
      </w:r>
    </w:p>
    <w:p w14:paraId="14EA1266" w14:textId="77777777" w:rsidR="009F0341" w:rsidRPr="00AA483F" w:rsidRDefault="009F0341" w:rsidP="00AA483F">
      <w:pPr>
        <w:jc w:val="both"/>
        <w:rPr>
          <w:rFonts w:ascii="Times New Roman" w:hAnsi="Times New Roman" w:cs="Times New Roman"/>
          <w:b/>
          <w:i/>
          <w:color w:val="000000"/>
          <w:sz w:val="22"/>
          <w:shd w:val="clear" w:color="auto" w:fill="FFFFFF"/>
        </w:rPr>
      </w:pPr>
    </w:p>
    <w:p w14:paraId="14EA1267" w14:textId="77777777" w:rsidR="009F0341"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t>Préambule</w:t>
      </w:r>
    </w:p>
    <w:p w14:paraId="14EA1268"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Internet est aujourd’hui le média de communication par excellence des jeunes et fait partie intégrante de leurs pratiques culturelles. L’image positive dont il bénéficie auprès d’eux et l’utilisation intensive qu’ils en ont en font un outil présentant de nombreux risques, mais aussi d’importantes potentialités.</w:t>
      </w:r>
    </w:p>
    <w:p w14:paraId="14EA1269" w14:textId="089BC556"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Une action éducative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destination des jeunes, des parents et des professionnels de la jeunesse est essentielle pour leur permettre de mieux maitriser cet outil et les conduire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en saisir les différents enjeux. Elle doit permettre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chacun d’exploiter au mieux les multiples opportunités qu’il peut offrir dans le quotidien de chacun.</w:t>
      </w:r>
    </w:p>
    <w:p w14:paraId="14EA126A" w14:textId="7ED25FDD"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Tel est l’objectif des Promeneurs du Net qui, par leur présence éducative sur les espaces en ligne fréquentés par les jeunes, contribuent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définition de nouvelles modalités d’accompagnement des jeunes, en phase avec leurs besoins et préoccupations actuelles</w:t>
      </w:r>
    </w:p>
    <w:p w14:paraId="14EA126B" w14:textId="77777777" w:rsidR="009F0341" w:rsidRPr="00AA483F" w:rsidRDefault="009F0341" w:rsidP="00AA483F">
      <w:pPr>
        <w:jc w:val="both"/>
        <w:rPr>
          <w:rFonts w:ascii="Times New Roman" w:hAnsi="Times New Roman" w:cs="Times New Roman"/>
          <w:color w:val="000081"/>
          <w:sz w:val="22"/>
          <w:shd w:val="clear" w:color="auto" w:fill="FFFFFF"/>
        </w:rPr>
      </w:pPr>
    </w:p>
    <w:p w14:paraId="14EA126C" w14:textId="77777777" w:rsidR="009F0341" w:rsidRPr="00AA483F" w:rsidRDefault="009F0341" w:rsidP="00AA483F">
      <w:pPr>
        <w:jc w:val="both"/>
        <w:rPr>
          <w:rFonts w:ascii="Times New Roman" w:hAnsi="Times New Roman" w:cs="Times New Roman"/>
          <w:color w:val="000081"/>
          <w:sz w:val="22"/>
          <w:shd w:val="clear" w:color="auto" w:fill="FFFFFF"/>
        </w:rPr>
      </w:pPr>
    </w:p>
    <w:p w14:paraId="14EA126F" w14:textId="3B1316E8" w:rsidR="009F0341" w:rsidRPr="009E2B5E" w:rsidRDefault="00444733" w:rsidP="009E2B5E">
      <w:pPr>
        <w:spacing w:after="120"/>
        <w:jc w:val="both"/>
        <w:rPr>
          <w:rFonts w:ascii="Times New Roman" w:hAnsi="Times New Roman" w:cs="Times New Roman"/>
          <w:b/>
          <w:color w:val="005674"/>
        </w:rPr>
      </w:pPr>
      <w:r w:rsidRPr="009E2B5E">
        <w:rPr>
          <w:rFonts w:ascii="Times New Roman" w:hAnsi="Times New Roman" w:cs="Times New Roman"/>
          <w:b/>
          <w:color w:val="005674"/>
          <w:shd w:val="clear" w:color="auto" w:fill="FFFFFF"/>
        </w:rPr>
        <w:t>Article 1.</w:t>
      </w:r>
      <w:r w:rsidR="009E2B5E" w:rsidRPr="009E2B5E">
        <w:rPr>
          <w:rFonts w:ascii="Times New Roman" w:hAnsi="Times New Roman" w:cs="Times New Roman"/>
          <w:b/>
          <w:color w:val="005674"/>
          <w:shd w:val="clear" w:color="auto" w:fill="FFFFFF"/>
        </w:rPr>
        <w:t xml:space="preserve"> </w:t>
      </w:r>
      <w:r w:rsidRPr="009E2B5E">
        <w:rPr>
          <w:rFonts w:ascii="Times New Roman" w:hAnsi="Times New Roman" w:cs="Times New Roman"/>
          <w:b/>
          <w:color w:val="005674"/>
          <w:shd w:val="clear" w:color="auto" w:fill="FFFFFF"/>
        </w:rPr>
        <w:t xml:space="preserve">Renforcer la présence éducative sur Internet via la démarche </w:t>
      </w:r>
      <w:r w:rsidRPr="009E2B5E">
        <w:rPr>
          <w:rFonts w:ascii="Cambria Math" w:hAnsi="Cambria Math" w:cs="Cambria Math"/>
          <w:b/>
          <w:color w:val="005674"/>
          <w:shd w:val="clear" w:color="auto" w:fill="FFFFFF"/>
        </w:rPr>
        <w:t>≪</w:t>
      </w:r>
      <w:r w:rsidRPr="009E2B5E">
        <w:rPr>
          <w:rFonts w:ascii="Times New Roman" w:hAnsi="Times New Roman" w:cs="Times New Roman"/>
          <w:b/>
          <w:color w:val="005674"/>
          <w:shd w:val="clear" w:color="auto" w:fill="FFFFFF"/>
        </w:rPr>
        <w:t xml:space="preserve"> Promeneurs du Net </w:t>
      </w:r>
      <w:r w:rsidRPr="009E2B5E">
        <w:rPr>
          <w:rFonts w:ascii="Cambria Math" w:hAnsi="Cambria Math" w:cs="Cambria Math"/>
          <w:b/>
          <w:color w:val="005674"/>
          <w:shd w:val="clear" w:color="auto" w:fill="FFFFFF"/>
        </w:rPr>
        <w:t>≫</w:t>
      </w:r>
    </w:p>
    <w:p w14:paraId="14EA1271"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L’utilisation par les jeunes des outils numériques, tels qu’Internet, les réseaux sociaux, les smartphones et tablettes, ou encore les jeux vidéo, suscite de nombreux questionnements chez les parents comme chez les professionnels de la jeunesse.</w:t>
      </w:r>
    </w:p>
    <w:p w14:paraId="14EA1272"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73" w14:textId="62F5563E"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Ces usages numériques s’inscrivent au </w:t>
      </w:r>
      <w:r w:rsidR="003516A7" w:rsidRPr="00AA483F">
        <w:rPr>
          <w:rFonts w:ascii="Times New Roman" w:hAnsi="Times New Roman" w:cs="Times New Roman"/>
          <w:color w:val="000000"/>
          <w:sz w:val="22"/>
          <w:shd w:val="clear" w:color="auto" w:fill="FFFFFF"/>
        </w:rPr>
        <w:t>cœur</w:t>
      </w:r>
      <w:r w:rsidRPr="00AA483F">
        <w:rPr>
          <w:rFonts w:ascii="Times New Roman" w:hAnsi="Times New Roman" w:cs="Times New Roman"/>
          <w:color w:val="000000"/>
          <w:sz w:val="22"/>
          <w:shd w:val="clear" w:color="auto" w:fill="FFFFFF"/>
        </w:rPr>
        <w:t xml:space="preserve"> des pratiques culturelles des jeunes. Ils sont pour eux, un vecteur important de sociabilité, d’expression et de créativité. </w:t>
      </w:r>
    </w:p>
    <w:p w14:paraId="14EA1274" w14:textId="77777777" w:rsidR="009F0341" w:rsidRPr="00AA483F" w:rsidRDefault="009F0341" w:rsidP="00AA483F">
      <w:pPr>
        <w:jc w:val="both"/>
        <w:rPr>
          <w:rFonts w:ascii="Times New Roman" w:hAnsi="Times New Roman" w:cs="Times New Roman"/>
          <w:color w:val="000081"/>
          <w:sz w:val="22"/>
          <w:shd w:val="clear" w:color="auto" w:fill="FFFFFF"/>
        </w:rPr>
      </w:pPr>
    </w:p>
    <w:p w14:paraId="14EA1275" w14:textId="3CF44DCF" w:rsidR="009F0341" w:rsidRPr="00AA483F" w:rsidRDefault="00444733" w:rsidP="00AA483F">
      <w:pPr>
        <w:jc w:val="both"/>
        <w:rPr>
          <w:rFonts w:ascii="Times New Roman" w:hAnsi="Times New Roman" w:cs="Times New Roman"/>
        </w:rPr>
      </w:pPr>
      <w:r w:rsidRPr="00AA483F">
        <w:rPr>
          <w:rFonts w:ascii="Times New Roman" w:hAnsi="Times New Roman" w:cs="Times New Roman"/>
          <w:b/>
          <w:color w:val="000000"/>
          <w:sz w:val="22"/>
          <w:shd w:val="clear" w:color="auto" w:fill="FFFFFF"/>
        </w:rPr>
        <w:t xml:space="preserve">La présence éducative sur Internet </w:t>
      </w:r>
      <w:r w:rsidRPr="00AA483F">
        <w:rPr>
          <w:rFonts w:ascii="Times New Roman" w:hAnsi="Times New Roman" w:cs="Times New Roman"/>
          <w:color w:val="000000"/>
          <w:sz w:val="22"/>
          <w:shd w:val="clear" w:color="auto" w:fill="FFFFFF"/>
        </w:rPr>
        <w:t xml:space="preserve">apparait aujourd’hui comme un élément incontournable des politiques préventives, éducatives et sociales en direction des jeunes. L’objectif est de poursuivre sur Internet l’action éducative conduite sur les territoires par les différents acteurs engagés aux </w:t>
      </w:r>
      <w:r w:rsidR="003516A7" w:rsidRPr="00AA483F">
        <w:rPr>
          <w:rFonts w:ascii="Times New Roman" w:hAnsi="Times New Roman" w:cs="Times New Roman"/>
          <w:color w:val="000000"/>
          <w:sz w:val="22"/>
          <w:shd w:val="clear" w:color="auto" w:fill="FFFFFF"/>
        </w:rPr>
        <w:t>côtés</w:t>
      </w:r>
      <w:r w:rsidRPr="00AA483F">
        <w:rPr>
          <w:rFonts w:ascii="Times New Roman" w:hAnsi="Times New Roman" w:cs="Times New Roman"/>
          <w:color w:val="000000"/>
          <w:sz w:val="22"/>
          <w:shd w:val="clear" w:color="auto" w:fill="FFFFFF"/>
        </w:rPr>
        <w:t xml:space="preserve"> des jeunes.</w:t>
      </w:r>
    </w:p>
    <w:p w14:paraId="14EA1276"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77" w14:textId="66966A00" w:rsidR="009F0341" w:rsidRPr="00AA483F" w:rsidRDefault="00444733" w:rsidP="00AA483F">
      <w:pPr>
        <w:jc w:val="both"/>
        <w:rPr>
          <w:rFonts w:ascii="Times New Roman" w:hAnsi="Times New Roman" w:cs="Times New Roman"/>
        </w:rPr>
      </w:pPr>
      <w:r w:rsidRPr="00AA483F">
        <w:rPr>
          <w:rFonts w:ascii="Times New Roman" w:hAnsi="Times New Roman" w:cs="Times New Roman"/>
          <w:b/>
          <w:color w:val="000000"/>
          <w:sz w:val="22"/>
          <w:shd w:val="clear" w:color="auto" w:fill="FFFFFF"/>
        </w:rPr>
        <w:t xml:space="preserve">Promeneurs du Net </w:t>
      </w:r>
      <w:r w:rsidRPr="00AA483F">
        <w:rPr>
          <w:rFonts w:ascii="Times New Roman" w:hAnsi="Times New Roman" w:cs="Times New Roman"/>
          <w:color w:val="000000"/>
          <w:sz w:val="22"/>
          <w:shd w:val="clear" w:color="auto" w:fill="FFFFFF"/>
        </w:rPr>
        <w:t xml:space="preserve">s’inscrit dans cette continuité, faisant écho </w:t>
      </w:r>
      <w:r w:rsidR="009E2B5E">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une </w:t>
      </w:r>
      <w:r w:rsidR="003516A7" w:rsidRPr="00AA483F">
        <w:rPr>
          <w:rFonts w:ascii="Times New Roman" w:hAnsi="Times New Roman" w:cs="Times New Roman"/>
          <w:color w:val="000000"/>
          <w:sz w:val="22"/>
          <w:shd w:val="clear" w:color="auto" w:fill="FFFFFF"/>
        </w:rPr>
        <w:t>démarche</w:t>
      </w:r>
      <w:r w:rsidRPr="00AA483F">
        <w:rPr>
          <w:rFonts w:ascii="Times New Roman" w:hAnsi="Times New Roman" w:cs="Times New Roman"/>
          <w:color w:val="000000"/>
          <w:sz w:val="22"/>
          <w:shd w:val="clear" w:color="auto" w:fill="FFFFFF"/>
        </w:rPr>
        <w:t xml:space="preserve"> initiée en Suède et partant du constat que si les adultes, professionnels de la jeunesse</w:t>
      </w:r>
      <w:r w:rsidR="009E2B5E">
        <w:rPr>
          <w:rFonts w:ascii="Times New Roman" w:hAnsi="Times New Roman" w:cs="Times New Roman"/>
          <w:color w:val="000000"/>
          <w:sz w:val="22"/>
          <w:shd w:val="clear" w:color="auto" w:fill="FFFFFF"/>
        </w:rPr>
        <w:t>,</w:t>
      </w:r>
      <w:r w:rsidRPr="00AA483F">
        <w:rPr>
          <w:rFonts w:ascii="Times New Roman" w:hAnsi="Times New Roman" w:cs="Times New Roman"/>
          <w:color w:val="000000"/>
          <w:sz w:val="22"/>
          <w:shd w:val="clear" w:color="auto" w:fill="FFFFFF"/>
        </w:rPr>
        <w:t xml:space="preserve"> éducateurs, animateurs et tous ceux travaillant en lien avec les jeunes sont bien présents dans les différents espaces qu’ils fréquentent (école, espaces éducatifs…), ils ne le sont pas </w:t>
      </w:r>
      <w:r w:rsidR="003516A7" w:rsidRPr="00AA483F">
        <w:rPr>
          <w:rFonts w:ascii="Times New Roman" w:hAnsi="Times New Roman" w:cs="Times New Roman"/>
          <w:color w:val="000000"/>
          <w:sz w:val="22"/>
          <w:shd w:val="clear" w:color="auto" w:fill="FFFFFF"/>
        </w:rPr>
        <w:t>forcément</w:t>
      </w:r>
      <w:r w:rsidRPr="00AA483F">
        <w:rPr>
          <w:rFonts w:ascii="Times New Roman" w:hAnsi="Times New Roman" w:cs="Times New Roman"/>
          <w:color w:val="000000"/>
          <w:sz w:val="22"/>
          <w:shd w:val="clear" w:color="auto" w:fill="FFFFFF"/>
        </w:rPr>
        <w:t xml:space="preserve"> dans la</w:t>
      </w:r>
      <w:r w:rsidR="009E2B5E">
        <w:rPr>
          <w:rFonts w:ascii="Times New Roman" w:hAnsi="Times New Roman" w:cs="Times New Roman"/>
          <w:color w:val="000000"/>
          <w:sz w:val="22"/>
          <w:shd w:val="clear" w:color="auto" w:fill="FFFFFF"/>
        </w:rPr>
        <w:t xml:space="preserve">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rue numérique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w:t>
      </w:r>
    </w:p>
    <w:p w14:paraId="14EA1278"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79"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Les Promeneurs du Net interviennent au titre des missions relatives au poste qu’ils occupent. Même si les modalités de mise en relation avec les jeunes changent, il ne s’agit pas de remplacer le face-à face dans les structures.</w:t>
      </w:r>
    </w:p>
    <w:p w14:paraId="14EA127A"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7B" w14:textId="356AD801"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L’objectif est avant tout de maintenir la relation avec les jeunes dans la vie physique. La présence en ligne permet d’enrichir ces modalités d’intervention et de poursuivre les actions éducatives sur tous les territoires </w:t>
      </w:r>
      <w:r w:rsidR="009E2B5E" w:rsidRPr="00AA483F">
        <w:rPr>
          <w:rFonts w:ascii="Times New Roman" w:hAnsi="Times New Roman" w:cs="Times New Roman"/>
          <w:color w:val="000000"/>
          <w:sz w:val="22"/>
          <w:shd w:val="clear" w:color="auto" w:fill="FFFFFF"/>
        </w:rPr>
        <w:t>où</w:t>
      </w:r>
      <w:r w:rsidRPr="00AA483F">
        <w:rPr>
          <w:rFonts w:ascii="Times New Roman" w:hAnsi="Times New Roman" w:cs="Times New Roman"/>
          <w:color w:val="000000"/>
          <w:sz w:val="22"/>
          <w:shd w:val="clear" w:color="auto" w:fill="FFFFFF"/>
        </w:rPr>
        <w:t xml:space="preserve"> évoluent les jeunes</w:t>
      </w:r>
      <w:r w:rsidR="009E2B5E">
        <w:rPr>
          <w:rFonts w:ascii="Times New Roman" w:hAnsi="Times New Roman" w:cs="Times New Roman"/>
          <w:color w:val="000000"/>
          <w:sz w:val="22"/>
          <w:shd w:val="clear" w:color="auto" w:fill="FFFFFF"/>
        </w:rPr>
        <w:t>.</w:t>
      </w:r>
    </w:p>
    <w:p w14:paraId="14EA127C" w14:textId="77777777" w:rsidR="009F0341" w:rsidRPr="00AA483F" w:rsidRDefault="009F0341" w:rsidP="00AA483F">
      <w:pPr>
        <w:jc w:val="both"/>
        <w:rPr>
          <w:rFonts w:ascii="Times New Roman" w:hAnsi="Times New Roman" w:cs="Times New Roman"/>
          <w:color w:val="000081"/>
          <w:sz w:val="22"/>
          <w:shd w:val="clear" w:color="auto" w:fill="FFFFFF"/>
        </w:rPr>
      </w:pPr>
    </w:p>
    <w:p w14:paraId="6BD06068" w14:textId="2AE5B53A" w:rsidR="009E2B5E"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t>Article 2. Les acteurs de la démarche</w:t>
      </w:r>
    </w:p>
    <w:p w14:paraId="14EA127E" w14:textId="71E4A66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Les Promeneurs du Net sont des professionnels (éducateurs, animateurs, conseillers en </w:t>
      </w:r>
      <w:r w:rsidR="003516A7" w:rsidRPr="00AA483F">
        <w:rPr>
          <w:rFonts w:ascii="Times New Roman" w:hAnsi="Times New Roman" w:cs="Times New Roman"/>
          <w:color w:val="000000"/>
          <w:sz w:val="22"/>
          <w:shd w:val="clear" w:color="auto" w:fill="FFFFFF"/>
        </w:rPr>
        <w:t>insertion, infirmières</w:t>
      </w:r>
      <w:r w:rsidRPr="00AA483F">
        <w:rPr>
          <w:rFonts w:ascii="Times New Roman" w:hAnsi="Times New Roman" w:cs="Times New Roman"/>
          <w:color w:val="000000"/>
          <w:sz w:val="22"/>
          <w:shd w:val="clear" w:color="auto" w:fill="FFFFFF"/>
        </w:rPr>
        <w:t xml:space="preserve">, psychologues, médiateurs numériques…) issus de différentes structures du secteur </w:t>
      </w:r>
      <w:r w:rsidR="003516A7" w:rsidRPr="00AA483F">
        <w:rPr>
          <w:rFonts w:ascii="Times New Roman" w:hAnsi="Times New Roman" w:cs="Times New Roman"/>
          <w:color w:val="000000"/>
          <w:sz w:val="22"/>
          <w:shd w:val="clear" w:color="auto" w:fill="FFFFFF"/>
        </w:rPr>
        <w:t>éducatif, socioculturel</w:t>
      </w:r>
      <w:r w:rsidRPr="00AA483F">
        <w:rPr>
          <w:rFonts w:ascii="Times New Roman" w:hAnsi="Times New Roman" w:cs="Times New Roman"/>
          <w:color w:val="000000"/>
          <w:sz w:val="22"/>
          <w:shd w:val="clear" w:color="auto" w:fill="FFFFFF"/>
        </w:rPr>
        <w:t xml:space="preserve">, médico-social, de l’animation ou de la médiation qui interviennent auprès des jeunes sur les territoires. Tous les acteurs de la jeunesse sont susceptibles d’être concernés par cette présence éducative sur Internet et </w:t>
      </w:r>
      <w:r w:rsidR="003516A7" w:rsidRPr="00AA483F">
        <w:rPr>
          <w:rFonts w:ascii="Times New Roman" w:hAnsi="Times New Roman" w:cs="Times New Roman"/>
          <w:color w:val="000000"/>
          <w:sz w:val="22"/>
          <w:shd w:val="clear" w:color="auto" w:fill="FFFFFF"/>
        </w:rPr>
        <w:t>sont, à</w:t>
      </w:r>
      <w:r w:rsidRPr="00AA483F">
        <w:rPr>
          <w:rFonts w:ascii="Times New Roman" w:hAnsi="Times New Roman" w:cs="Times New Roman"/>
          <w:color w:val="000000"/>
          <w:sz w:val="22"/>
          <w:shd w:val="clear" w:color="auto" w:fill="FFFFFF"/>
        </w:rPr>
        <w:t xml:space="preserve"> ce </w:t>
      </w:r>
      <w:r w:rsidRPr="00AA483F">
        <w:rPr>
          <w:rFonts w:ascii="Times New Roman" w:hAnsi="Times New Roman" w:cs="Times New Roman"/>
          <w:color w:val="000000"/>
          <w:sz w:val="22"/>
          <w:shd w:val="clear" w:color="auto" w:fill="FFFFFF"/>
        </w:rPr>
        <w:lastRenderedPageBreak/>
        <w:t>titre, régis par la présente charte des Promeneurs du Net.</w:t>
      </w:r>
    </w:p>
    <w:p w14:paraId="14EA127F" w14:textId="77777777" w:rsidR="009F0341" w:rsidRPr="00AA483F" w:rsidRDefault="009F0341" w:rsidP="00AA483F">
      <w:pPr>
        <w:jc w:val="both"/>
        <w:rPr>
          <w:rFonts w:ascii="Times New Roman" w:hAnsi="Times New Roman" w:cs="Times New Roman"/>
          <w:color w:val="000081"/>
          <w:sz w:val="22"/>
          <w:shd w:val="clear" w:color="auto" w:fill="FFFFFF"/>
        </w:rPr>
      </w:pPr>
    </w:p>
    <w:p w14:paraId="14EA1280" w14:textId="77777777" w:rsidR="009F0341"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t>Article 3. Les missions</w:t>
      </w:r>
    </w:p>
    <w:p w14:paraId="14EA1281" w14:textId="340F6F64"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Les structures signant la charte s’engagent à missionner un ou plusieurs de leurs professionnels pour des actions de présence éducative sur Internet, plusieurs heures par semaine. Cette présence éducative peut s’exercer sur les réseaux sociaux, les forums, les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chats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les blogs, les jeux vidéo et tous les outils numériques utilisés par les jeunes et les familles.</w:t>
      </w:r>
    </w:p>
    <w:p w14:paraId="14EA1282"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83" w14:textId="540738A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Chaque Promeneur du Net possède un compte professionnel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profil individuel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sur Facebook (et/</w:t>
      </w:r>
      <w:proofErr w:type="spellStart"/>
      <w:r w:rsidRPr="00AA483F">
        <w:rPr>
          <w:rFonts w:ascii="Times New Roman" w:hAnsi="Times New Roman" w:cs="Times New Roman"/>
          <w:color w:val="000000"/>
          <w:sz w:val="22"/>
          <w:shd w:val="clear" w:color="auto" w:fill="FFFFFF"/>
        </w:rPr>
        <w:t>ouTwitter</w:t>
      </w:r>
      <w:proofErr w:type="spellEnd"/>
      <w:r w:rsidRPr="00AA483F">
        <w:rPr>
          <w:rFonts w:ascii="Times New Roman" w:hAnsi="Times New Roman" w:cs="Times New Roman"/>
          <w:color w:val="000000"/>
          <w:sz w:val="22"/>
          <w:shd w:val="clear" w:color="auto" w:fill="FFFFFF"/>
        </w:rPr>
        <w:t xml:space="preserve">, Instagram, Snapchat…) devant contenir </w:t>
      </w:r>
      <w:r w:rsidR="009E2B5E">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minima les informations suivantes :</w:t>
      </w:r>
    </w:p>
    <w:p w14:paraId="14EA1284"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le prénom du Promeneur du Net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et le nom de sa structure ;</w:t>
      </w:r>
    </w:p>
    <w:p w14:paraId="14EA1285" w14:textId="2428164A"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une photo personnelle (de préférence) ou,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défaut, une photo </w:t>
      </w:r>
      <w:r w:rsidR="003516A7" w:rsidRPr="00AA483F">
        <w:rPr>
          <w:rFonts w:ascii="Times New Roman" w:hAnsi="Times New Roman" w:cs="Times New Roman"/>
          <w:color w:val="000000"/>
          <w:sz w:val="22"/>
          <w:shd w:val="clear" w:color="auto" w:fill="FFFFFF"/>
        </w:rPr>
        <w:t>représentant</w:t>
      </w:r>
      <w:r w:rsidRPr="00AA483F">
        <w:rPr>
          <w:rFonts w:ascii="Times New Roman" w:hAnsi="Times New Roman" w:cs="Times New Roman"/>
          <w:color w:val="000000"/>
          <w:sz w:val="22"/>
          <w:shd w:val="clear" w:color="auto" w:fill="FFFFFF"/>
        </w:rPr>
        <w:t xml:space="preserve"> sa structure ; </w:t>
      </w:r>
      <w:r w:rsidRPr="00AA483F">
        <w:rPr>
          <w:rFonts w:ascii="Times New Roman" w:hAnsi="Times New Roman" w:cs="Times New Roman"/>
          <w:i/>
          <w:color w:val="000000"/>
          <w:sz w:val="22"/>
          <w:shd w:val="clear" w:color="auto" w:fill="FFFFFF"/>
        </w:rPr>
        <w:t>la personnalisation de la relation est primordiale s’agissant de la présence éducative sur Internet. Le jeune doit pouvoir reconnaître l’adulte avec qui il est en contact.</w:t>
      </w:r>
    </w:p>
    <w:p w14:paraId="14EA1286"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le logo (ou bandeau) Promeneurs du Net ;</w:t>
      </w:r>
    </w:p>
    <w:p w14:paraId="14EA1287" w14:textId="61AB94FF"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les précisions essentielles relatives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démarche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Promeneurs du Net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w:t>
      </w:r>
    </w:p>
    <w:p w14:paraId="14EA1288"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les modalités d’entrée en relation avec un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xml:space="preserve"> ;</w:t>
      </w:r>
    </w:p>
    <w:p w14:paraId="14EA128A" w14:textId="77777777" w:rsidR="009F0341" w:rsidRPr="00AA483F" w:rsidRDefault="009F0341" w:rsidP="00AA483F">
      <w:pPr>
        <w:jc w:val="both"/>
        <w:rPr>
          <w:rFonts w:ascii="Times New Roman" w:hAnsi="Times New Roman" w:cs="Times New Roman"/>
          <w:color w:val="000000"/>
          <w:sz w:val="22"/>
          <w:shd w:val="clear" w:color="auto" w:fill="FFFF00"/>
        </w:rPr>
      </w:pPr>
    </w:p>
    <w:p w14:paraId="14EA128B" w14:textId="2169CC0C" w:rsidR="009F0341" w:rsidRPr="00AA483F" w:rsidRDefault="003516A7"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Parallèlement</w:t>
      </w:r>
      <w:r w:rsidR="00444733" w:rsidRPr="00AA483F">
        <w:rPr>
          <w:rFonts w:ascii="Times New Roman" w:hAnsi="Times New Roman" w:cs="Times New Roman"/>
          <w:color w:val="000000"/>
          <w:sz w:val="22"/>
          <w:shd w:val="clear" w:color="auto" w:fill="FFFFFF"/>
        </w:rPr>
        <w:t xml:space="preserve"> </w:t>
      </w:r>
      <w:r w:rsidR="009E2B5E">
        <w:rPr>
          <w:rFonts w:ascii="Times New Roman" w:hAnsi="Times New Roman" w:cs="Times New Roman"/>
          <w:color w:val="000000"/>
          <w:sz w:val="22"/>
          <w:shd w:val="clear" w:color="auto" w:fill="FFFFFF"/>
        </w:rPr>
        <w:t>à</w:t>
      </w:r>
      <w:r w:rsidR="00444733" w:rsidRPr="00AA483F">
        <w:rPr>
          <w:rFonts w:ascii="Times New Roman" w:hAnsi="Times New Roman" w:cs="Times New Roman"/>
          <w:color w:val="000000"/>
          <w:sz w:val="22"/>
          <w:shd w:val="clear" w:color="auto" w:fill="FFFFFF"/>
        </w:rPr>
        <w:t xml:space="preserve"> ses missions habituelles, chaque </w:t>
      </w:r>
      <w:proofErr w:type="spellStart"/>
      <w:r w:rsidR="00444733" w:rsidRPr="00AA483F">
        <w:rPr>
          <w:rFonts w:ascii="Times New Roman" w:hAnsi="Times New Roman" w:cs="Times New Roman"/>
          <w:color w:val="000000"/>
          <w:sz w:val="22"/>
          <w:shd w:val="clear" w:color="auto" w:fill="FFFFFF"/>
        </w:rPr>
        <w:t>Pdn</w:t>
      </w:r>
      <w:proofErr w:type="spellEnd"/>
      <w:r w:rsidR="00444733" w:rsidRPr="00AA483F">
        <w:rPr>
          <w:rFonts w:ascii="Times New Roman" w:hAnsi="Times New Roman" w:cs="Times New Roman"/>
          <w:color w:val="000000"/>
          <w:sz w:val="22"/>
          <w:shd w:val="clear" w:color="auto" w:fill="FFFFFF"/>
        </w:rPr>
        <w:t xml:space="preserve"> consacre plusieurs heures par semaine pour aller </w:t>
      </w:r>
      <w:r w:rsidR="009E2B5E">
        <w:rPr>
          <w:rFonts w:ascii="Times New Roman" w:hAnsi="Times New Roman" w:cs="Times New Roman"/>
          <w:color w:val="000000"/>
          <w:sz w:val="22"/>
          <w:shd w:val="clear" w:color="auto" w:fill="FFFFFF"/>
        </w:rPr>
        <w:t>à</w:t>
      </w:r>
      <w:r w:rsidR="00444733" w:rsidRPr="00AA483F">
        <w:rPr>
          <w:rFonts w:ascii="Times New Roman" w:hAnsi="Times New Roman" w:cs="Times New Roman"/>
          <w:color w:val="000000"/>
          <w:sz w:val="22"/>
          <w:shd w:val="clear" w:color="auto" w:fill="FFFFFF"/>
        </w:rPr>
        <w:t xml:space="preserve"> la rencontre des jeunes et parfois de leurs familles, afin de les accompagner dans la </w:t>
      </w:r>
      <w:r w:rsidR="00444733" w:rsidRPr="00AA483F">
        <w:rPr>
          <w:rFonts w:ascii="Cambria Math" w:hAnsi="Cambria Math" w:cs="Cambria Math"/>
          <w:color w:val="000000"/>
          <w:sz w:val="22"/>
          <w:shd w:val="clear" w:color="auto" w:fill="FFFFFF"/>
        </w:rPr>
        <w:t>≪</w:t>
      </w:r>
      <w:r w:rsidR="00444733" w:rsidRPr="00AA483F">
        <w:rPr>
          <w:rFonts w:ascii="Times New Roman" w:hAnsi="Times New Roman" w:cs="Times New Roman"/>
          <w:color w:val="000000"/>
          <w:sz w:val="22"/>
          <w:shd w:val="clear" w:color="auto" w:fill="FFFFFF"/>
        </w:rPr>
        <w:t xml:space="preserve"> rue numérique </w:t>
      </w:r>
      <w:r w:rsidR="00444733" w:rsidRPr="00AA483F">
        <w:rPr>
          <w:rFonts w:ascii="Cambria Math" w:hAnsi="Cambria Math" w:cs="Cambria Math"/>
          <w:color w:val="000000"/>
          <w:sz w:val="22"/>
          <w:shd w:val="clear" w:color="auto" w:fill="FFFFFF"/>
        </w:rPr>
        <w:t>≫</w:t>
      </w:r>
      <w:r w:rsidR="00444733" w:rsidRPr="00AA483F">
        <w:rPr>
          <w:rFonts w:ascii="Times New Roman" w:hAnsi="Times New Roman" w:cs="Times New Roman"/>
          <w:color w:val="000000"/>
          <w:sz w:val="22"/>
          <w:shd w:val="clear" w:color="auto" w:fill="FFFFFF"/>
        </w:rPr>
        <w:t>.</w:t>
      </w:r>
    </w:p>
    <w:p w14:paraId="14EA128C"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8D" w14:textId="77777777" w:rsidR="009F0341" w:rsidRPr="00AA483F" w:rsidRDefault="00444733" w:rsidP="009E2B5E">
      <w:pPr>
        <w:spacing w:after="120"/>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Dans le cadre de leurs actions, les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xml:space="preserve"> ont pour vocation de :</w:t>
      </w:r>
    </w:p>
    <w:p w14:paraId="14EA128E"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créer et/ou renforcer des liens avec les jeunes, les familles et le réseau des professionnels du département ;</w:t>
      </w:r>
    </w:p>
    <w:p w14:paraId="14EA128F" w14:textId="5AA22B7F"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rompre l’isolement des jeunes et réduire les inégalités (géographique, d’accessibilité liée au handicap, …) grâce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proximité du numérique ;</w:t>
      </w:r>
    </w:p>
    <w:p w14:paraId="14EA1291" w14:textId="0DADCAD3"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établir une relation de confiance, échanger, partager</w:t>
      </w:r>
      <w:r w:rsidR="009E2B5E">
        <w:rPr>
          <w:rFonts w:ascii="Times New Roman" w:hAnsi="Times New Roman" w:cs="Times New Roman"/>
          <w:color w:val="000000"/>
          <w:sz w:val="22"/>
          <w:shd w:val="clear" w:color="auto" w:fill="FFFFFF"/>
        </w:rPr>
        <w:t xml:space="preserve">, </w:t>
      </w:r>
      <w:r w:rsidRPr="00AA483F">
        <w:rPr>
          <w:rFonts w:ascii="Times New Roman" w:hAnsi="Times New Roman" w:cs="Times New Roman"/>
          <w:color w:val="000000"/>
          <w:sz w:val="22"/>
          <w:shd w:val="clear" w:color="auto" w:fill="FFFFFF"/>
        </w:rPr>
        <w:t>conseiller, informer, prévenir ;</w:t>
      </w:r>
    </w:p>
    <w:p w14:paraId="14EA1292"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proposer un soutien, une rencontre, une orientation vers une structure adaptée ;</w:t>
      </w:r>
    </w:p>
    <w:p w14:paraId="14EA1293" w14:textId="2CDA7EFB"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contribuer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mise en place d’actions individuelles et/ou collectives pertinentes au regard du public et des missions de chaque organisme ;</w:t>
      </w:r>
    </w:p>
    <w:p w14:paraId="14EA1294"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accompagner les jeunes dans la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rue numérique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w:t>
      </w:r>
    </w:p>
    <w:p w14:paraId="14EA1297" w14:textId="4FA54AE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favoriser l’éducation aux médias et </w:t>
      </w:r>
      <w:r w:rsidR="009E2B5E">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l’information auprès des jeunes et de leur famille ;</w:t>
      </w:r>
    </w:p>
    <w:p w14:paraId="14EA1298"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rassurer et accompagner les jeunes comme leurs parents ;</w:t>
      </w:r>
    </w:p>
    <w:p w14:paraId="14EA129A" w14:textId="1337008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proposer des espaces de paroles, d’échange de </w:t>
      </w:r>
      <w:r w:rsidR="003516A7" w:rsidRPr="00AA483F">
        <w:rPr>
          <w:rFonts w:ascii="Times New Roman" w:hAnsi="Times New Roman" w:cs="Times New Roman"/>
          <w:color w:val="000000"/>
          <w:sz w:val="22"/>
          <w:shd w:val="clear" w:color="auto" w:fill="FFFFFF"/>
        </w:rPr>
        <w:t>débats</w:t>
      </w:r>
      <w:r w:rsidRPr="00AA483F">
        <w:rPr>
          <w:rFonts w:ascii="Times New Roman" w:hAnsi="Times New Roman" w:cs="Times New Roman"/>
          <w:color w:val="000000"/>
          <w:sz w:val="22"/>
          <w:shd w:val="clear" w:color="auto" w:fill="FFFFFF"/>
        </w:rPr>
        <w:t xml:space="preserve"> individuels et/ou collectifs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xml:space="preserve"> chats </w:t>
      </w:r>
      <w:r w:rsidRPr="00AA483F">
        <w:rPr>
          <w:rFonts w:ascii="Cambria Math" w:hAnsi="Cambria Math" w:cs="Cambria Math"/>
          <w:color w:val="000000"/>
          <w:sz w:val="22"/>
          <w:shd w:val="clear" w:color="auto" w:fill="FFFFFF"/>
        </w:rPr>
        <w:t>≫</w:t>
      </w:r>
      <w:r w:rsidRPr="00AA483F">
        <w:rPr>
          <w:rFonts w:ascii="Times New Roman" w:hAnsi="Times New Roman" w:cs="Times New Roman"/>
          <w:color w:val="000000"/>
          <w:sz w:val="22"/>
          <w:shd w:val="clear" w:color="auto" w:fill="FFFFFF"/>
        </w:rPr>
        <w:t>, conversations instantanées, forums, groupes de discussion…) ;</w:t>
      </w:r>
    </w:p>
    <w:p w14:paraId="14EA129C" w14:textId="01B59C6B"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encourager des projets collaboratifs et responsables sur le numérique (physiques et/ou</w:t>
      </w:r>
      <w:r w:rsidR="009E2B5E">
        <w:rPr>
          <w:rFonts w:ascii="Times New Roman" w:hAnsi="Times New Roman" w:cs="Times New Roman"/>
          <w:color w:val="000000"/>
          <w:sz w:val="22"/>
          <w:shd w:val="clear" w:color="auto" w:fill="FFFFFF"/>
        </w:rPr>
        <w:t xml:space="preserve"> </w:t>
      </w:r>
      <w:r w:rsidR="003516A7" w:rsidRPr="00AA483F">
        <w:rPr>
          <w:rFonts w:ascii="Times New Roman" w:hAnsi="Times New Roman" w:cs="Times New Roman"/>
          <w:color w:val="000000"/>
          <w:sz w:val="22"/>
          <w:shd w:val="clear" w:color="auto" w:fill="FFFFFF"/>
        </w:rPr>
        <w:t>dématérialisés</w:t>
      </w:r>
      <w:r w:rsidRPr="00AA483F">
        <w:rPr>
          <w:rFonts w:ascii="Times New Roman" w:hAnsi="Times New Roman" w:cs="Times New Roman"/>
          <w:color w:val="000000"/>
          <w:sz w:val="22"/>
          <w:shd w:val="clear" w:color="auto" w:fill="FFFFFF"/>
        </w:rPr>
        <w:t>).</w:t>
      </w:r>
    </w:p>
    <w:p w14:paraId="14EA129D"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9E" w14:textId="7FC8A191" w:rsidR="009F0341" w:rsidRPr="00AA483F" w:rsidRDefault="00444733" w:rsidP="009E2B5E">
      <w:pPr>
        <w:spacing w:after="120"/>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xml:space="preserve"> s’engage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w:t>
      </w:r>
    </w:p>
    <w:p w14:paraId="14EA129F" w14:textId="0897AB9D"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assurer une présence éducative </w:t>
      </w:r>
      <w:r w:rsidR="003516A7" w:rsidRPr="00AA483F">
        <w:rPr>
          <w:rFonts w:ascii="Times New Roman" w:hAnsi="Times New Roman" w:cs="Times New Roman"/>
          <w:color w:val="000000"/>
          <w:sz w:val="22"/>
          <w:shd w:val="clear" w:color="auto" w:fill="FFFFFF"/>
        </w:rPr>
        <w:t>régulière</w:t>
      </w:r>
      <w:r w:rsidRPr="00AA483F">
        <w:rPr>
          <w:rFonts w:ascii="Times New Roman" w:hAnsi="Times New Roman" w:cs="Times New Roman"/>
          <w:color w:val="000000"/>
          <w:sz w:val="22"/>
          <w:shd w:val="clear" w:color="auto" w:fill="FFFFFF"/>
        </w:rPr>
        <w:t xml:space="preserve"> sur Internet, </w:t>
      </w:r>
      <w:r w:rsidR="003516A7" w:rsidRPr="00AA483F">
        <w:rPr>
          <w:rFonts w:ascii="Times New Roman" w:hAnsi="Times New Roman" w:cs="Times New Roman"/>
          <w:color w:val="000000"/>
          <w:sz w:val="22"/>
          <w:shd w:val="clear" w:color="auto" w:fill="FFFFFF"/>
        </w:rPr>
        <w:t>intégrée</w:t>
      </w:r>
      <w:r w:rsidRPr="00AA483F">
        <w:rPr>
          <w:rFonts w:ascii="Times New Roman" w:hAnsi="Times New Roman" w:cs="Times New Roman"/>
          <w:color w:val="000000"/>
          <w:sz w:val="22"/>
          <w:shd w:val="clear" w:color="auto" w:fill="FFFFFF"/>
        </w:rPr>
        <w:t xml:space="preserve"> </w:t>
      </w:r>
      <w:r w:rsidR="009E2B5E">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son temps de travail et adaptée aux horaires de sa structure ;</w:t>
      </w:r>
    </w:p>
    <w:p w14:paraId="14EA12A0" w14:textId="00085F04"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participer aux temps de coordination </w:t>
      </w:r>
      <w:r w:rsidR="003516A7" w:rsidRPr="00AA483F">
        <w:rPr>
          <w:rFonts w:ascii="Times New Roman" w:hAnsi="Times New Roman" w:cs="Times New Roman"/>
          <w:color w:val="000000"/>
          <w:sz w:val="22"/>
          <w:shd w:val="clear" w:color="auto" w:fill="FFFFFF"/>
        </w:rPr>
        <w:t>dédiés</w:t>
      </w:r>
      <w:r w:rsidRPr="00AA483F">
        <w:rPr>
          <w:rFonts w:ascii="Times New Roman" w:hAnsi="Times New Roman" w:cs="Times New Roman"/>
          <w:color w:val="000000"/>
          <w:sz w:val="22"/>
          <w:shd w:val="clear" w:color="auto" w:fill="FFFFFF"/>
        </w:rPr>
        <w:t xml:space="preserve">, au sein du réseau </w:t>
      </w:r>
      <w:r w:rsidR="003516A7" w:rsidRPr="00AA483F">
        <w:rPr>
          <w:rFonts w:ascii="Times New Roman" w:hAnsi="Times New Roman" w:cs="Times New Roman"/>
          <w:color w:val="000000"/>
          <w:sz w:val="22"/>
          <w:shd w:val="clear" w:color="auto" w:fill="FFFFFF"/>
        </w:rPr>
        <w:t>départemental</w:t>
      </w:r>
      <w:r w:rsidRPr="00AA483F">
        <w:rPr>
          <w:rFonts w:ascii="Times New Roman" w:hAnsi="Times New Roman" w:cs="Times New Roman"/>
          <w:color w:val="000000"/>
          <w:sz w:val="22"/>
          <w:shd w:val="clear" w:color="auto" w:fill="FFFFFF"/>
        </w:rPr>
        <w:t xml:space="preserve"> s'il existe (</w:t>
      </w:r>
      <w:r w:rsidR="003516A7" w:rsidRPr="00AA483F">
        <w:rPr>
          <w:rFonts w:ascii="Times New Roman" w:hAnsi="Times New Roman" w:cs="Times New Roman"/>
          <w:color w:val="000000"/>
          <w:sz w:val="22"/>
          <w:shd w:val="clear" w:color="auto" w:fill="FFFFFF"/>
        </w:rPr>
        <w:t>rencontres, formations</w:t>
      </w:r>
      <w:r w:rsidRPr="00AA483F">
        <w:rPr>
          <w:rFonts w:ascii="Times New Roman" w:hAnsi="Times New Roman" w:cs="Times New Roman"/>
          <w:color w:val="000000"/>
          <w:sz w:val="22"/>
          <w:shd w:val="clear" w:color="auto" w:fill="FFFFFF"/>
        </w:rPr>
        <w:t>, analyse des pratiques, par exemple) ;</w:t>
      </w:r>
    </w:p>
    <w:p w14:paraId="14EA12A1" w14:textId="7E3FA96C"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participer aux animations collectives et/ou </w:t>
      </w:r>
      <w:r w:rsidR="003516A7" w:rsidRPr="00AA483F">
        <w:rPr>
          <w:rFonts w:ascii="Times New Roman" w:hAnsi="Times New Roman" w:cs="Times New Roman"/>
          <w:color w:val="000000"/>
          <w:sz w:val="22"/>
          <w:shd w:val="clear" w:color="auto" w:fill="FFFFFF"/>
        </w:rPr>
        <w:t>évènementielles</w:t>
      </w:r>
      <w:r w:rsidRPr="00AA483F">
        <w:rPr>
          <w:rFonts w:ascii="Times New Roman" w:hAnsi="Times New Roman" w:cs="Times New Roman"/>
          <w:color w:val="000000"/>
          <w:sz w:val="22"/>
          <w:shd w:val="clear" w:color="auto" w:fill="FFFFFF"/>
        </w:rPr>
        <w:t xml:space="preserve"> liées au réseau </w:t>
      </w:r>
      <w:r w:rsidR="003516A7" w:rsidRPr="00AA483F">
        <w:rPr>
          <w:rFonts w:ascii="Times New Roman" w:hAnsi="Times New Roman" w:cs="Times New Roman"/>
          <w:color w:val="000000"/>
          <w:sz w:val="22"/>
          <w:shd w:val="clear" w:color="auto" w:fill="FFFFFF"/>
        </w:rPr>
        <w:t>départemental</w:t>
      </w:r>
      <w:r w:rsidRPr="00AA483F">
        <w:rPr>
          <w:rFonts w:ascii="Times New Roman" w:hAnsi="Times New Roman" w:cs="Times New Roman"/>
          <w:color w:val="000000"/>
          <w:sz w:val="22"/>
          <w:shd w:val="clear" w:color="auto" w:fill="FFFFFF"/>
        </w:rPr>
        <w:t xml:space="preserve"> des Promeneurs du Net.</w:t>
      </w:r>
    </w:p>
    <w:p w14:paraId="14EA12A2"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A3" w14:textId="26D2314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En cas de non-respect d’un de ses engagements, le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xml:space="preserve"> se verra exclu du dispositif par une décision officielle et concertée du </w:t>
      </w:r>
      <w:r w:rsidR="003516A7" w:rsidRPr="00AA483F">
        <w:rPr>
          <w:rFonts w:ascii="Times New Roman" w:hAnsi="Times New Roman" w:cs="Times New Roman"/>
          <w:color w:val="000000"/>
          <w:sz w:val="22"/>
          <w:shd w:val="clear" w:color="auto" w:fill="FFFFFF"/>
        </w:rPr>
        <w:t>comité</w:t>
      </w:r>
      <w:r w:rsidRPr="00AA483F">
        <w:rPr>
          <w:rFonts w:ascii="Times New Roman" w:hAnsi="Times New Roman" w:cs="Times New Roman"/>
          <w:color w:val="000000"/>
          <w:sz w:val="22"/>
          <w:shd w:val="clear" w:color="auto" w:fill="FFFFFF"/>
        </w:rPr>
        <w:t xml:space="preserve"> de pilotage. Cette décision sera notifiée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structure dont dépend le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w:t>
      </w:r>
    </w:p>
    <w:p w14:paraId="14EA12A4"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A5" w14:textId="168ADD29"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En cas de non-respect par les jeunes des valeurs précisées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l’article 6, les cas les plus graves pourront faire l’objet de signalements aux autorités compétentes.</w:t>
      </w:r>
    </w:p>
    <w:p w14:paraId="14EA12A6"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A7" w14:textId="55B79290"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Les structures porteuses du projet veillent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ce que la configuration de leur espace numérique soit maintenue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jour, afin de garantir et de respecter les principes de confidentialité et d’anonymat.</w:t>
      </w:r>
    </w:p>
    <w:p w14:paraId="14EA12A8"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A9" w14:textId="77777777" w:rsidR="009F0341"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lastRenderedPageBreak/>
        <w:t>Article 4. Connaissances et compétences</w:t>
      </w:r>
    </w:p>
    <w:p w14:paraId="14EA12AB" w14:textId="55CB76B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Afin de mener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bien ses missions, le Promeneur du Net doit volontairement intégrer les outils numériques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sa pratique professionnelle et se situer dans une démarche d’adaptation aux nouvelles modalités relationnelles de communication.</w:t>
      </w:r>
    </w:p>
    <w:p w14:paraId="14EA12AC" w14:textId="77E7EEFF"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 </w:t>
      </w:r>
      <w:proofErr w:type="spellStart"/>
      <w:r w:rsidRPr="00AA483F">
        <w:rPr>
          <w:rFonts w:ascii="Times New Roman" w:hAnsi="Times New Roman" w:cs="Times New Roman"/>
          <w:color w:val="000000"/>
          <w:sz w:val="22"/>
          <w:shd w:val="clear" w:color="auto" w:fill="FFFFFF"/>
        </w:rPr>
        <w:t>Pdn</w:t>
      </w:r>
      <w:proofErr w:type="spellEnd"/>
      <w:r w:rsidRPr="00AA483F">
        <w:rPr>
          <w:rFonts w:ascii="Times New Roman" w:hAnsi="Times New Roman" w:cs="Times New Roman"/>
          <w:color w:val="000000"/>
          <w:sz w:val="22"/>
          <w:shd w:val="clear" w:color="auto" w:fill="FFFFFF"/>
        </w:rPr>
        <w:t xml:space="preserve"> doit notamment </w:t>
      </w:r>
      <w:r w:rsidR="009E2B5E" w:rsidRPr="00AA483F">
        <w:rPr>
          <w:rFonts w:ascii="Times New Roman" w:hAnsi="Times New Roman" w:cs="Times New Roman"/>
          <w:color w:val="000000"/>
          <w:sz w:val="22"/>
          <w:shd w:val="clear" w:color="auto" w:fill="FFFFFF"/>
        </w:rPr>
        <w:t>être</w:t>
      </w:r>
      <w:r w:rsidRPr="00AA483F">
        <w:rPr>
          <w:rFonts w:ascii="Times New Roman" w:hAnsi="Times New Roman" w:cs="Times New Roman"/>
          <w:color w:val="000000"/>
          <w:sz w:val="22"/>
          <w:shd w:val="clear" w:color="auto" w:fill="FFFFFF"/>
        </w:rPr>
        <w:t xml:space="preserve"> en capacité de posséder :</w:t>
      </w:r>
    </w:p>
    <w:p w14:paraId="14EA12AD"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une bonne culture des technologies de l’information et de la communication, et de leurs usages ;</w:t>
      </w:r>
    </w:p>
    <w:p w14:paraId="14EA12AE"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une connaissance des principales règles de droit, de sécurité et de civilité sur Internet.</w:t>
      </w:r>
    </w:p>
    <w:p w14:paraId="14EA12AF"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B0"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Il doit également savoir adapter son intervention en fonction de son métier, de sa fonction, de ses missions et communiquer ce cadre aux jeunes et aux parents.</w:t>
      </w:r>
    </w:p>
    <w:p w14:paraId="14EA12B1" w14:textId="1EA1AECA"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Une formation continue, associée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une analyse des pratiques, est un plus pour acquérir ou développer les connaissances et compétences sur les champs suivants : utilisation des réseaux sociaux et des outils de communication dans un cadre professionnel, travail en réseau, confidentialité et secret professionnel, bonnes pratiques numériques…</w:t>
      </w:r>
    </w:p>
    <w:p w14:paraId="14EA12B2"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B3" w14:textId="77777777" w:rsidR="009F0341"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t>Article 5. Animation et pilotage</w:t>
      </w:r>
    </w:p>
    <w:p w14:paraId="14EA12B5" w14:textId="1B03B16D"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Au sein de chaque département, un </w:t>
      </w:r>
      <w:r w:rsidR="003516A7" w:rsidRPr="00AA483F">
        <w:rPr>
          <w:rFonts w:ascii="Times New Roman" w:hAnsi="Times New Roman" w:cs="Times New Roman"/>
          <w:color w:val="000000"/>
          <w:sz w:val="22"/>
          <w:shd w:val="clear" w:color="auto" w:fill="FFFFFF"/>
        </w:rPr>
        <w:t>comité</w:t>
      </w:r>
      <w:r w:rsidRPr="00AA483F">
        <w:rPr>
          <w:rFonts w:ascii="Times New Roman" w:hAnsi="Times New Roman" w:cs="Times New Roman"/>
          <w:color w:val="000000"/>
          <w:sz w:val="22"/>
          <w:shd w:val="clear" w:color="auto" w:fill="FFFFFF"/>
        </w:rPr>
        <w:t xml:space="preserve"> de pilotage est mis en place, afin d’animer et de piloter le réseau des Promeneurs du Net.</w:t>
      </w:r>
    </w:p>
    <w:p w14:paraId="14EA12B6" w14:textId="4C36142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Les structures qui participent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cette démarche sont retenues par le </w:t>
      </w:r>
      <w:r w:rsidR="003516A7" w:rsidRPr="00AA483F">
        <w:rPr>
          <w:rFonts w:ascii="Times New Roman" w:hAnsi="Times New Roman" w:cs="Times New Roman"/>
          <w:color w:val="000000"/>
          <w:sz w:val="22"/>
          <w:shd w:val="clear" w:color="auto" w:fill="FFFFFF"/>
        </w:rPr>
        <w:t>comité</w:t>
      </w:r>
      <w:r w:rsidRPr="00AA483F">
        <w:rPr>
          <w:rFonts w:ascii="Times New Roman" w:hAnsi="Times New Roman" w:cs="Times New Roman"/>
          <w:color w:val="000000"/>
          <w:sz w:val="22"/>
          <w:shd w:val="clear" w:color="auto" w:fill="FFFFFF"/>
        </w:rPr>
        <w:t xml:space="preserve"> de pilotage et sont accompagnées par un coordinateur départemental.</w:t>
      </w:r>
    </w:p>
    <w:p w14:paraId="14EA12B7"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B8" w14:textId="4254716C"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Elles s’engagent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participer au réseau départemental des Promeneurs du Net, et à contribuer au suivi et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l’évaluation de la démarche</w:t>
      </w:r>
      <w:r w:rsidR="001C2518">
        <w:rPr>
          <w:rFonts w:ascii="Times New Roman" w:hAnsi="Times New Roman" w:cs="Times New Roman"/>
          <w:color w:val="000000"/>
          <w:sz w:val="22"/>
          <w:shd w:val="clear" w:color="auto" w:fill="FFFFFF"/>
        </w:rPr>
        <w:t>.</w:t>
      </w:r>
    </w:p>
    <w:p w14:paraId="14EA12B9"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BA" w14:textId="77777777" w:rsidR="009F0341" w:rsidRPr="009E2B5E" w:rsidRDefault="00444733" w:rsidP="009E2B5E">
      <w:pPr>
        <w:spacing w:after="120"/>
        <w:jc w:val="both"/>
        <w:rPr>
          <w:rFonts w:ascii="Times New Roman" w:hAnsi="Times New Roman" w:cs="Times New Roman"/>
          <w:color w:val="005674"/>
          <w:sz w:val="28"/>
          <w:szCs w:val="28"/>
        </w:rPr>
      </w:pPr>
      <w:r w:rsidRPr="009E2B5E">
        <w:rPr>
          <w:rFonts w:ascii="Times New Roman" w:hAnsi="Times New Roman" w:cs="Times New Roman"/>
          <w:b/>
          <w:color w:val="005674"/>
          <w:szCs w:val="28"/>
          <w:shd w:val="clear" w:color="auto" w:fill="FFFFFF"/>
        </w:rPr>
        <w:t>Article 6. Les valeurs</w:t>
      </w:r>
    </w:p>
    <w:p w14:paraId="14EA12BC" w14:textId="6AB53EB9"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Chaque signataire de la présente charte s’engage à respecter les valeurs de l’animation et de l’éducation en faveur de la jeunesse et de la parentalité,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savoir :</w:t>
      </w:r>
    </w:p>
    <w:p w14:paraId="14EA12BD"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prendre en compte les individus sans distinctions ni préjugés ;</w:t>
      </w:r>
    </w:p>
    <w:p w14:paraId="14EA12BE" w14:textId="2A81E852"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favoriser l’accès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l’autonomie et </w:t>
      </w:r>
      <w:r w:rsidR="003516A7" w:rsidRPr="00AA483F">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socialisation ;</w:t>
      </w:r>
    </w:p>
    <w:p w14:paraId="14EA12BF"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promouvoir l’apprentissage de la citoyenneté.</w:t>
      </w:r>
    </w:p>
    <w:p w14:paraId="14EA12C0"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C1" w14:textId="009E9895"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Dans le cadre de leurs interventions, les </w:t>
      </w:r>
      <w:proofErr w:type="spellStart"/>
      <w:r w:rsidRPr="00AA483F">
        <w:rPr>
          <w:rFonts w:ascii="Times New Roman" w:hAnsi="Times New Roman" w:cs="Times New Roman"/>
          <w:color w:val="000000"/>
          <w:sz w:val="22"/>
          <w:shd w:val="clear" w:color="auto" w:fill="FFFFFF"/>
        </w:rPr>
        <w:t>P</w:t>
      </w:r>
      <w:r w:rsidR="001C2518">
        <w:rPr>
          <w:rFonts w:ascii="Times New Roman" w:hAnsi="Times New Roman" w:cs="Times New Roman"/>
          <w:color w:val="000000"/>
          <w:sz w:val="22"/>
          <w:shd w:val="clear" w:color="auto" w:fill="FFFFFF"/>
        </w:rPr>
        <w:t>dn</w:t>
      </w:r>
      <w:proofErr w:type="spellEnd"/>
      <w:r w:rsidRPr="00AA483F">
        <w:rPr>
          <w:rFonts w:ascii="Times New Roman" w:hAnsi="Times New Roman" w:cs="Times New Roman"/>
          <w:color w:val="000000"/>
          <w:sz w:val="22"/>
          <w:shd w:val="clear" w:color="auto" w:fill="FFFFFF"/>
        </w:rPr>
        <w:t xml:space="preserve"> et les utilisateurs s’engagent à respecter les principes fondamentaux suivants :</w:t>
      </w:r>
    </w:p>
    <w:p w14:paraId="14EA12C2" w14:textId="0CBA6871"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respect des valeurs de la République et de la </w:t>
      </w:r>
      <w:r w:rsidR="003516A7" w:rsidRPr="00AA483F">
        <w:rPr>
          <w:rFonts w:ascii="Times New Roman" w:hAnsi="Times New Roman" w:cs="Times New Roman"/>
          <w:color w:val="000000"/>
          <w:sz w:val="22"/>
          <w:shd w:val="clear" w:color="auto" w:fill="FFFFFF"/>
        </w:rPr>
        <w:t>laïcité</w:t>
      </w:r>
      <w:r w:rsidRPr="00AA483F">
        <w:rPr>
          <w:rFonts w:ascii="Times New Roman" w:hAnsi="Times New Roman" w:cs="Times New Roman"/>
          <w:color w:val="000000"/>
          <w:sz w:val="22"/>
          <w:shd w:val="clear" w:color="auto" w:fill="FFFFFF"/>
        </w:rPr>
        <w:t xml:space="preserve"> ;</w:t>
      </w:r>
    </w:p>
    <w:p w14:paraId="14EA12C3" w14:textId="77777777"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respect de la dignité de la personne ;</w:t>
      </w:r>
    </w:p>
    <w:p w14:paraId="14EA12C4" w14:textId="7D94D51E"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 interdiction du prosélytisme et de l’incitation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la haine.</w:t>
      </w:r>
    </w:p>
    <w:p w14:paraId="14EA12C5"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C6" w14:textId="09421DCA"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 </w:t>
      </w:r>
      <w:proofErr w:type="spellStart"/>
      <w:r w:rsidRPr="00AA483F">
        <w:rPr>
          <w:rFonts w:ascii="Times New Roman" w:hAnsi="Times New Roman" w:cs="Times New Roman"/>
          <w:color w:val="000000"/>
          <w:sz w:val="22"/>
          <w:shd w:val="clear" w:color="auto" w:fill="FFFFFF"/>
        </w:rPr>
        <w:t>P</w:t>
      </w:r>
      <w:r w:rsidR="001C2518">
        <w:rPr>
          <w:rFonts w:ascii="Times New Roman" w:hAnsi="Times New Roman" w:cs="Times New Roman"/>
          <w:color w:val="000000"/>
          <w:sz w:val="22"/>
          <w:shd w:val="clear" w:color="auto" w:fill="FFFFFF"/>
        </w:rPr>
        <w:t>dn</w:t>
      </w:r>
      <w:proofErr w:type="spellEnd"/>
      <w:r w:rsidRPr="00AA483F">
        <w:rPr>
          <w:rFonts w:ascii="Times New Roman" w:hAnsi="Times New Roman" w:cs="Times New Roman"/>
          <w:color w:val="000000"/>
          <w:sz w:val="22"/>
          <w:shd w:val="clear" w:color="auto" w:fill="FFFFFF"/>
        </w:rPr>
        <w:t xml:space="preserve"> </w:t>
      </w:r>
      <w:r w:rsidR="003516A7" w:rsidRPr="00AA483F">
        <w:rPr>
          <w:rFonts w:ascii="Times New Roman" w:hAnsi="Times New Roman" w:cs="Times New Roman"/>
          <w:color w:val="000000"/>
          <w:sz w:val="22"/>
          <w:shd w:val="clear" w:color="auto" w:fill="FFFFFF"/>
        </w:rPr>
        <w:t>exerçant</w:t>
      </w:r>
      <w:r w:rsidRPr="00AA483F">
        <w:rPr>
          <w:rFonts w:ascii="Times New Roman" w:hAnsi="Times New Roman" w:cs="Times New Roman"/>
          <w:color w:val="000000"/>
          <w:sz w:val="22"/>
          <w:shd w:val="clear" w:color="auto" w:fill="FFFFFF"/>
        </w:rPr>
        <w:t xml:space="preserve"> ses fonctions dans un but non lucratif, aucune démarche commerciale n’est autorisée.</w:t>
      </w:r>
    </w:p>
    <w:p w14:paraId="14EA12C7" w14:textId="77777777" w:rsidR="009F0341" w:rsidRPr="00AA483F" w:rsidRDefault="009F0341" w:rsidP="00AA483F">
      <w:pPr>
        <w:jc w:val="both"/>
        <w:rPr>
          <w:rFonts w:ascii="Times New Roman" w:hAnsi="Times New Roman" w:cs="Times New Roman"/>
          <w:color w:val="000000"/>
          <w:sz w:val="22"/>
          <w:shd w:val="clear" w:color="auto" w:fill="FFFFFF"/>
        </w:rPr>
      </w:pPr>
    </w:p>
    <w:p w14:paraId="14EA12C8" w14:textId="57412008"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 </w:t>
      </w:r>
      <w:proofErr w:type="spellStart"/>
      <w:r w:rsidRPr="00AA483F">
        <w:rPr>
          <w:rFonts w:ascii="Times New Roman" w:hAnsi="Times New Roman" w:cs="Times New Roman"/>
          <w:color w:val="000000"/>
          <w:sz w:val="22"/>
          <w:shd w:val="clear" w:color="auto" w:fill="FFFFFF"/>
        </w:rPr>
        <w:t>P</w:t>
      </w:r>
      <w:r w:rsidR="001C2518">
        <w:rPr>
          <w:rFonts w:ascii="Times New Roman" w:hAnsi="Times New Roman" w:cs="Times New Roman"/>
          <w:color w:val="000000"/>
          <w:sz w:val="22"/>
          <w:shd w:val="clear" w:color="auto" w:fill="FFFFFF"/>
        </w:rPr>
        <w:t>dn</w:t>
      </w:r>
      <w:proofErr w:type="spellEnd"/>
      <w:r w:rsidRPr="00AA483F">
        <w:rPr>
          <w:rFonts w:ascii="Times New Roman" w:hAnsi="Times New Roman" w:cs="Times New Roman"/>
          <w:color w:val="000000"/>
          <w:sz w:val="22"/>
          <w:shd w:val="clear" w:color="auto" w:fill="FFFFFF"/>
        </w:rPr>
        <w:t xml:space="preserve"> s’engage à ne pas avoir vocation de diffusion philosophique, politique, syndicale ou confessionnelle, et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ne pas exercer de pratique sectaire.</w:t>
      </w:r>
    </w:p>
    <w:p w14:paraId="14EA12C9" w14:textId="269A5A4B"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La diffusion de contenus à caractères pédophiles, pornographiques, racistes, négationnistes, </w:t>
      </w:r>
      <w:r w:rsidR="009E2B5E" w:rsidRPr="00AA483F">
        <w:rPr>
          <w:rFonts w:ascii="Times New Roman" w:hAnsi="Times New Roman" w:cs="Times New Roman"/>
          <w:color w:val="000000"/>
          <w:sz w:val="22"/>
          <w:shd w:val="clear" w:color="auto" w:fill="FFFFFF"/>
        </w:rPr>
        <w:t>injurieux, diffamatoires</w:t>
      </w:r>
      <w:r w:rsidRPr="00AA483F">
        <w:rPr>
          <w:rFonts w:ascii="Times New Roman" w:hAnsi="Times New Roman" w:cs="Times New Roman"/>
          <w:color w:val="000000"/>
          <w:sz w:val="22"/>
          <w:shd w:val="clear" w:color="auto" w:fill="FFFFFF"/>
        </w:rPr>
        <w:t>, obscènes, violents ou portant atteinte au respect de la personne humaine et de sa dignité n’est pas autorisée.</w:t>
      </w:r>
    </w:p>
    <w:p w14:paraId="14EA12CA" w14:textId="27DC421E" w:rsidR="009F0341" w:rsidRPr="00AA483F" w:rsidRDefault="00444733" w:rsidP="00AA483F">
      <w:pPr>
        <w:jc w:val="both"/>
        <w:rPr>
          <w:rFonts w:ascii="Times New Roman" w:hAnsi="Times New Roman" w:cs="Times New Roman"/>
        </w:rPr>
      </w:pPr>
      <w:r w:rsidRPr="00AA483F">
        <w:rPr>
          <w:rFonts w:ascii="Times New Roman" w:hAnsi="Times New Roman" w:cs="Times New Roman"/>
          <w:color w:val="000000"/>
          <w:sz w:val="22"/>
          <w:shd w:val="clear" w:color="auto" w:fill="FFFFFF"/>
        </w:rPr>
        <w:t xml:space="preserve">Le </w:t>
      </w:r>
      <w:proofErr w:type="spellStart"/>
      <w:r w:rsidRPr="00AA483F">
        <w:rPr>
          <w:rFonts w:ascii="Times New Roman" w:hAnsi="Times New Roman" w:cs="Times New Roman"/>
          <w:color w:val="000000"/>
          <w:sz w:val="22"/>
          <w:shd w:val="clear" w:color="auto" w:fill="FFFFFF"/>
        </w:rPr>
        <w:t>P</w:t>
      </w:r>
      <w:r w:rsidR="001C2518">
        <w:rPr>
          <w:rFonts w:ascii="Times New Roman" w:hAnsi="Times New Roman" w:cs="Times New Roman"/>
          <w:color w:val="000000"/>
          <w:sz w:val="22"/>
          <w:shd w:val="clear" w:color="auto" w:fill="FFFFFF"/>
        </w:rPr>
        <w:t>dn</w:t>
      </w:r>
      <w:proofErr w:type="spellEnd"/>
      <w:r w:rsidRPr="00AA483F">
        <w:rPr>
          <w:rFonts w:ascii="Times New Roman" w:hAnsi="Times New Roman" w:cs="Times New Roman"/>
          <w:color w:val="000000"/>
          <w:sz w:val="22"/>
          <w:shd w:val="clear" w:color="auto" w:fill="FFFFFF"/>
        </w:rPr>
        <w:t xml:space="preserve"> exerce dans le respect de ses missions et de l’institution qu’il représente. La présence éducative sur Internet vient en complémentarité des missions dévolues </w:t>
      </w:r>
      <w:r w:rsidR="001C2518">
        <w:rPr>
          <w:rFonts w:ascii="Times New Roman" w:hAnsi="Times New Roman" w:cs="Times New Roman"/>
          <w:color w:val="000000"/>
          <w:sz w:val="22"/>
          <w:shd w:val="clear" w:color="auto" w:fill="FFFFFF"/>
        </w:rPr>
        <w:t>à</w:t>
      </w:r>
      <w:r w:rsidRPr="00AA483F">
        <w:rPr>
          <w:rFonts w:ascii="Times New Roman" w:hAnsi="Times New Roman" w:cs="Times New Roman"/>
          <w:color w:val="000000"/>
          <w:sz w:val="22"/>
          <w:shd w:val="clear" w:color="auto" w:fill="FFFFFF"/>
        </w:rPr>
        <w:t xml:space="preserve"> sa structure et ne se substitue en aucun cas à elles.</w:t>
      </w:r>
    </w:p>
    <w:p w14:paraId="14EA12CD" w14:textId="77777777" w:rsidR="009F0341" w:rsidRPr="00AA483F" w:rsidRDefault="009F0341" w:rsidP="00AA483F">
      <w:pPr>
        <w:jc w:val="both"/>
        <w:rPr>
          <w:rFonts w:ascii="Times New Roman" w:hAnsi="Times New Roman" w:cs="Times New Roman"/>
        </w:rPr>
      </w:pPr>
    </w:p>
    <w:sectPr w:rsidR="009F0341" w:rsidRPr="00AA483F" w:rsidSect="00AA483F">
      <w:footerReference w:type="default" r:id="rId10"/>
      <w:pgSz w:w="12240" w:h="15840"/>
      <w:pgMar w:top="993" w:right="1183" w:bottom="851" w:left="1276" w:header="0" w:footer="397"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AE74" w14:textId="77777777" w:rsidR="001078B6" w:rsidRDefault="001078B6" w:rsidP="00C201E5">
      <w:r>
        <w:separator/>
      </w:r>
    </w:p>
  </w:endnote>
  <w:endnote w:type="continuationSeparator" w:id="0">
    <w:p w14:paraId="374577B8" w14:textId="77777777" w:rsidR="001078B6" w:rsidRDefault="001078B6" w:rsidP="00C2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1"/>
    <w:family w:val="swiss"/>
    <w:pitch w:val="default"/>
  </w:font>
  <w:font w:name="TimesNewRomanPSMT">
    <w:altName w:val="Times New Roman"/>
    <w:charset w:val="01"/>
    <w:family w:val="swiss"/>
    <w:pitch w:val="default"/>
  </w:font>
  <w:font w:name="TimesNewRomanPS-BoldItalicMT">
    <w:altName w:val="Times New Roman"/>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A6EC" w14:textId="5384D597" w:rsidR="00C201E5" w:rsidRDefault="006154E7">
    <w:pPr>
      <w:pStyle w:val="Pieddepage"/>
    </w:pPr>
    <w:r w:rsidRPr="006154E7">
      <w:rPr>
        <w:sz w:val="20"/>
        <w:szCs w:val="20"/>
      </w:rPr>
      <w:t>Caf de Guadeloupe et Saint-Martin</w:t>
    </w:r>
    <w:r w:rsidRPr="006154E7">
      <w:rPr>
        <w:sz w:val="20"/>
        <w:szCs w:val="20"/>
      </w:rPr>
      <w:ptab w:relativeTo="margin" w:alignment="center" w:leader="none"/>
    </w:r>
    <w:r>
      <w:rPr>
        <w:sz w:val="20"/>
        <w:szCs w:val="20"/>
      </w:rPr>
      <w:t xml:space="preserve">                       </w:t>
    </w:r>
    <w:r w:rsidRPr="006154E7">
      <w:rPr>
        <w:sz w:val="20"/>
        <w:szCs w:val="20"/>
      </w:rPr>
      <w:t>Direction Développement Social</w:t>
    </w:r>
    <w:r w:rsidRPr="006154E7">
      <w:rPr>
        <w:sz w:val="20"/>
        <w:szCs w:val="20"/>
      </w:rPr>
      <w:ptab w:relativeTo="margin" w:alignment="right" w:leader="none"/>
    </w:r>
    <w:r w:rsidRPr="006154E7">
      <w:rPr>
        <w:sz w:val="20"/>
        <w:szCs w:val="20"/>
      </w:rPr>
      <w:t>Juin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4CDA" w14:textId="77777777" w:rsidR="001078B6" w:rsidRDefault="001078B6" w:rsidP="00C201E5">
      <w:r>
        <w:separator/>
      </w:r>
    </w:p>
  </w:footnote>
  <w:footnote w:type="continuationSeparator" w:id="0">
    <w:p w14:paraId="1F9BA453" w14:textId="77777777" w:rsidR="001078B6" w:rsidRDefault="001078B6" w:rsidP="00C2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85E41"/>
    <w:multiLevelType w:val="hybridMultilevel"/>
    <w:tmpl w:val="62527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41"/>
    <w:rsid w:val="00024F38"/>
    <w:rsid w:val="001078B6"/>
    <w:rsid w:val="001C2518"/>
    <w:rsid w:val="001C7445"/>
    <w:rsid w:val="003516A7"/>
    <w:rsid w:val="00425A0C"/>
    <w:rsid w:val="00444733"/>
    <w:rsid w:val="006154E7"/>
    <w:rsid w:val="00831187"/>
    <w:rsid w:val="008A0E92"/>
    <w:rsid w:val="009E2B5E"/>
    <w:rsid w:val="009F0341"/>
    <w:rsid w:val="00A97695"/>
    <w:rsid w:val="00AA483F"/>
    <w:rsid w:val="00C201E5"/>
    <w:rsid w:val="00CC1BFF"/>
    <w:rsid w:val="00CE4529"/>
    <w:rsid w:val="00D31C87"/>
    <w:rsid w:val="00D55E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1123"/>
  <w15:docId w15:val="{92CA45CF-169A-4C1A-8095-5AEA611C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Arial"/>
        <w:szCs w:val="24"/>
        <w:lang w:val="fr-FR"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color w:val="00000A"/>
      <w:sz w:val="24"/>
    </w:rPr>
  </w:style>
  <w:style w:type="paragraph" w:styleId="Titre1">
    <w:name w:val="heading 1"/>
    <w:basedOn w:val="Titre"/>
    <w:uiPriority w:val="9"/>
    <w:qFormat/>
    <w:pPr>
      <w:outlineLvl w:val="0"/>
    </w:pPr>
  </w:style>
  <w:style w:type="paragraph" w:styleId="Titre2">
    <w:name w:val="heading 2"/>
    <w:basedOn w:val="Titre"/>
    <w:uiPriority w:val="9"/>
    <w:semiHidden/>
    <w:unhideWhenUsed/>
    <w:qFormat/>
    <w:pPr>
      <w:outlineLvl w:val="1"/>
    </w:pPr>
  </w:style>
  <w:style w:type="paragraph" w:styleId="Titre3">
    <w:name w:val="heading 3"/>
    <w:basedOn w:val="Titre"/>
    <w:uiPriority w:val="9"/>
    <w:semiHidden/>
    <w:unhideWhenUsed/>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uiPriority w:val="11"/>
    <w:qFormat/>
  </w:style>
  <w:style w:type="paragraph" w:customStyle="1" w:styleId="Titre10">
    <w:name w:val="Titre1"/>
    <w:basedOn w:val="Normal"/>
    <w:qFormat/>
    <w:pPr>
      <w:shd w:val="clear" w:color="auto" w:fill="CCCCCC"/>
      <w:jc w:val="center"/>
    </w:pPr>
    <w:rPr>
      <w:rFonts w:ascii="Arial" w:hAnsi="Arial"/>
      <w:b/>
    </w:r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character" w:styleId="Lienhypertexte">
    <w:name w:val="Hyperlink"/>
    <w:basedOn w:val="Policepardfaut"/>
    <w:uiPriority w:val="99"/>
    <w:unhideWhenUsed/>
    <w:rsid w:val="00444733"/>
    <w:rPr>
      <w:color w:val="0563C1" w:themeColor="hyperlink"/>
      <w:u w:val="single"/>
    </w:rPr>
  </w:style>
  <w:style w:type="character" w:styleId="Mentionnonrsolue">
    <w:name w:val="Unresolved Mention"/>
    <w:basedOn w:val="Policepardfaut"/>
    <w:uiPriority w:val="99"/>
    <w:semiHidden/>
    <w:unhideWhenUsed/>
    <w:rsid w:val="00444733"/>
    <w:rPr>
      <w:color w:val="605E5C"/>
      <w:shd w:val="clear" w:color="auto" w:fill="E1DFDD"/>
    </w:rPr>
  </w:style>
  <w:style w:type="paragraph" w:styleId="En-tte">
    <w:name w:val="header"/>
    <w:basedOn w:val="Normal"/>
    <w:link w:val="En-tteCar"/>
    <w:uiPriority w:val="99"/>
    <w:unhideWhenUsed/>
    <w:rsid w:val="00C201E5"/>
    <w:pPr>
      <w:tabs>
        <w:tab w:val="center" w:pos="4536"/>
        <w:tab w:val="right" w:pos="9072"/>
      </w:tabs>
    </w:pPr>
    <w:rPr>
      <w:rFonts w:cs="Mangal"/>
      <w:szCs w:val="21"/>
    </w:rPr>
  </w:style>
  <w:style w:type="character" w:customStyle="1" w:styleId="En-tteCar">
    <w:name w:val="En-tête Car"/>
    <w:basedOn w:val="Policepardfaut"/>
    <w:link w:val="En-tte"/>
    <w:uiPriority w:val="99"/>
    <w:rsid w:val="00C201E5"/>
    <w:rPr>
      <w:rFonts w:cs="Mangal"/>
      <w:color w:val="00000A"/>
      <w:sz w:val="24"/>
      <w:szCs w:val="21"/>
    </w:rPr>
  </w:style>
  <w:style w:type="paragraph" w:styleId="Pieddepage">
    <w:name w:val="footer"/>
    <w:basedOn w:val="Normal"/>
    <w:link w:val="PieddepageCar"/>
    <w:uiPriority w:val="99"/>
    <w:unhideWhenUsed/>
    <w:rsid w:val="00C201E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C201E5"/>
    <w:rPr>
      <w:rFonts w:cs="Mangal"/>
      <w:color w:val="00000A"/>
      <w:sz w:val="24"/>
      <w:szCs w:val="21"/>
    </w:rPr>
  </w:style>
  <w:style w:type="paragraph" w:styleId="Paragraphedeliste">
    <w:name w:val="List Paragraph"/>
    <w:basedOn w:val="Normal"/>
    <w:uiPriority w:val="34"/>
    <w:qFormat/>
    <w:rsid w:val="0083118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ccia.heresson@cafguadeloupe.cnafmail.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2631</Words>
  <Characters>14474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VALVERT 971</dc:creator>
  <cp:lastModifiedBy>Patricia SADIKHOSSEN 971</cp:lastModifiedBy>
  <cp:revision>8</cp:revision>
  <dcterms:created xsi:type="dcterms:W3CDTF">2020-05-12T21:18:00Z</dcterms:created>
  <dcterms:modified xsi:type="dcterms:W3CDTF">2020-06-05T23:14:00Z</dcterms:modified>
  <dc:language>fr-FR</dc:language>
</cp:coreProperties>
</file>